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983" w:rsidRPr="0020411F" w:rsidRDefault="00FF1009" w:rsidP="00381273">
      <w:pPr>
        <w:pStyle w:val="NoSpacing"/>
        <w:jc w:val="both"/>
        <w:rPr>
          <w:b/>
        </w:rPr>
      </w:pPr>
      <w:r w:rsidRPr="0020411F">
        <w:rPr>
          <w:b/>
        </w:rPr>
        <w:t xml:space="preserve">MUNICIPIUL BUCUREȘTI </w:t>
      </w:r>
    </w:p>
    <w:p w:rsidR="00FF1009" w:rsidRPr="0020411F" w:rsidRDefault="00FF1009" w:rsidP="00381273">
      <w:pPr>
        <w:pStyle w:val="NoSpacing"/>
        <w:jc w:val="both"/>
        <w:rPr>
          <w:b/>
        </w:rPr>
      </w:pPr>
      <w:r w:rsidRPr="0020411F">
        <w:rPr>
          <w:b/>
        </w:rPr>
        <w:t>CONSILIUL LOCAL SECTOR 1</w:t>
      </w:r>
    </w:p>
    <w:p w:rsidR="00FF1009" w:rsidRPr="0020411F" w:rsidRDefault="00FF1009" w:rsidP="00381273">
      <w:pPr>
        <w:pStyle w:val="NoSpacing"/>
        <w:jc w:val="both"/>
        <w:rPr>
          <w:b/>
        </w:rPr>
      </w:pPr>
    </w:p>
    <w:p w:rsidR="00FF1009" w:rsidRPr="0020411F" w:rsidRDefault="00FF1009" w:rsidP="00E01F40">
      <w:pPr>
        <w:pStyle w:val="NoSpacing"/>
        <w:jc w:val="right"/>
        <w:rPr>
          <w:b/>
        </w:rPr>
      </w:pPr>
      <w:r w:rsidRPr="0020411F">
        <w:rPr>
          <w:b/>
        </w:rPr>
        <w:t>-PROIECT-</w:t>
      </w:r>
    </w:p>
    <w:p w:rsidR="00FF1009" w:rsidRPr="0020411F" w:rsidRDefault="00FF1009" w:rsidP="00381273">
      <w:pPr>
        <w:pStyle w:val="NoSpacing"/>
        <w:jc w:val="both"/>
        <w:rPr>
          <w:b/>
        </w:rPr>
      </w:pPr>
    </w:p>
    <w:p w:rsidR="00E01F40" w:rsidRPr="0020411F" w:rsidRDefault="00E01F40" w:rsidP="00EA7A35">
      <w:pPr>
        <w:pStyle w:val="NoSpacing"/>
        <w:jc w:val="center"/>
        <w:rPr>
          <w:b/>
        </w:rPr>
      </w:pPr>
    </w:p>
    <w:p w:rsidR="00FF1009" w:rsidRPr="0020411F" w:rsidRDefault="00FF1009" w:rsidP="00EA7A35">
      <w:pPr>
        <w:pStyle w:val="NoSpacing"/>
        <w:jc w:val="center"/>
        <w:rPr>
          <w:b/>
        </w:rPr>
      </w:pPr>
      <w:r w:rsidRPr="0020411F">
        <w:rPr>
          <w:b/>
        </w:rPr>
        <w:t>HOTĂRÂRE</w:t>
      </w:r>
    </w:p>
    <w:p w:rsidR="000F12D3" w:rsidRPr="0020411F" w:rsidRDefault="00FF1009" w:rsidP="009F6B75">
      <w:pPr>
        <w:pStyle w:val="NoSpacing"/>
        <w:jc w:val="center"/>
      </w:pPr>
      <w:proofErr w:type="spellStart"/>
      <w:proofErr w:type="gramStart"/>
      <w:r w:rsidRPr="0020411F">
        <w:rPr>
          <w:b/>
          <w:i/>
        </w:rPr>
        <w:t>privind</w:t>
      </w:r>
      <w:proofErr w:type="spellEnd"/>
      <w:proofErr w:type="gramEnd"/>
      <w:r w:rsidRPr="0020411F">
        <w:rPr>
          <w:b/>
          <w:i/>
        </w:rPr>
        <w:t xml:space="preserve"> </w:t>
      </w:r>
      <w:proofErr w:type="spellStart"/>
      <w:r w:rsidRPr="0020411F">
        <w:rPr>
          <w:b/>
          <w:i/>
        </w:rPr>
        <w:t>aprobarea</w:t>
      </w:r>
      <w:proofErr w:type="spellEnd"/>
      <w:r w:rsidRPr="0020411F">
        <w:rPr>
          <w:b/>
          <w:i/>
        </w:rPr>
        <w:t xml:space="preserve"> </w:t>
      </w:r>
      <w:proofErr w:type="spellStart"/>
      <w:r w:rsidRPr="0020411F">
        <w:rPr>
          <w:b/>
          <w:i/>
        </w:rPr>
        <w:t>scutirii</w:t>
      </w:r>
      <w:proofErr w:type="spellEnd"/>
      <w:r w:rsidRPr="0020411F">
        <w:rPr>
          <w:b/>
          <w:i/>
        </w:rPr>
        <w:t xml:space="preserve"> </w:t>
      </w:r>
      <w:r w:rsidRPr="0020411F">
        <w:rPr>
          <w:b/>
          <w:i/>
          <w:lang w:val="ro-RO"/>
        </w:rPr>
        <w:t>de la plata alo</w:t>
      </w:r>
      <w:r w:rsidR="000F12D3" w:rsidRPr="0020411F">
        <w:rPr>
          <w:b/>
          <w:i/>
          <w:lang w:val="ro-RO"/>
        </w:rPr>
        <w:t>cației zilnice de hrană datorate</w:t>
      </w:r>
      <w:r w:rsidRPr="0020411F">
        <w:rPr>
          <w:b/>
          <w:i/>
          <w:lang w:val="ro-RO"/>
        </w:rPr>
        <w:t xml:space="preserve"> de beneficiari și/sau susținătorii legali ai acestora </w:t>
      </w:r>
      <w:r w:rsidR="000F12D3" w:rsidRPr="0020411F">
        <w:rPr>
          <w:b/>
          <w:i/>
          <w:lang w:val="ro-RO"/>
        </w:rPr>
        <w:t>în cadrul centrelor rezidențiale pentru adulți (pentru persoane vârstnice și pentru persoane cu dizabilități)</w:t>
      </w:r>
    </w:p>
    <w:p w:rsidR="000F12D3" w:rsidRPr="0020411F" w:rsidRDefault="000F12D3" w:rsidP="000F12D3">
      <w:pPr>
        <w:pStyle w:val="NoSpacing"/>
        <w:jc w:val="both"/>
      </w:pPr>
    </w:p>
    <w:p w:rsidR="00FF1009" w:rsidRPr="0020411F" w:rsidRDefault="000F12D3" w:rsidP="001850CD">
      <w:pPr>
        <w:pStyle w:val="NoSpacing"/>
        <w:jc w:val="both"/>
      </w:pPr>
      <w:r w:rsidRPr="0020411F">
        <w:tab/>
      </w:r>
      <w:proofErr w:type="spellStart"/>
      <w:r w:rsidR="00FF1009" w:rsidRPr="0020411F">
        <w:t>Văzând</w:t>
      </w:r>
      <w:proofErr w:type="spellEnd"/>
      <w:r w:rsidR="00FF1009" w:rsidRPr="0020411F">
        <w:t xml:space="preserve"> </w:t>
      </w:r>
      <w:proofErr w:type="spellStart"/>
      <w:r w:rsidR="00FF1009" w:rsidRPr="0020411F">
        <w:t>Expunerea</w:t>
      </w:r>
      <w:proofErr w:type="spellEnd"/>
      <w:r w:rsidR="00FF1009" w:rsidRPr="0020411F">
        <w:t xml:space="preserve"> de motive a Primarului Sectorului 1 al municipiului București precum și Raportul de specialitate întocmit de Direcția Generală de Asistență Socială și Protecția Copilului Sector 1;</w:t>
      </w:r>
    </w:p>
    <w:p w:rsidR="00FF1009" w:rsidRPr="0020411F" w:rsidRDefault="00FF1009" w:rsidP="001850CD">
      <w:pPr>
        <w:pStyle w:val="NoSpacing"/>
        <w:ind w:firstLine="708"/>
        <w:jc w:val="both"/>
      </w:pPr>
      <w:proofErr w:type="spellStart"/>
      <w:proofErr w:type="gramStart"/>
      <w:r w:rsidRPr="0020411F">
        <w:t>În</w:t>
      </w:r>
      <w:proofErr w:type="spellEnd"/>
      <w:r w:rsidRPr="0020411F">
        <w:t xml:space="preserve"> </w:t>
      </w:r>
      <w:proofErr w:type="spellStart"/>
      <w:r w:rsidRPr="0020411F">
        <w:t>conformitate</w:t>
      </w:r>
      <w:proofErr w:type="spellEnd"/>
      <w:r w:rsidRPr="0020411F">
        <w:t xml:space="preserve"> cu </w:t>
      </w:r>
      <w:proofErr w:type="spellStart"/>
      <w:r w:rsidRPr="0020411F">
        <w:t>prevederile</w:t>
      </w:r>
      <w:proofErr w:type="spellEnd"/>
      <w:r w:rsidRPr="0020411F">
        <w:t xml:space="preserve"> </w:t>
      </w:r>
      <w:proofErr w:type="spellStart"/>
      <w:r w:rsidR="00250680" w:rsidRPr="0020411F">
        <w:t>Leg</w:t>
      </w:r>
      <w:r w:rsidR="00E01F40" w:rsidRPr="0020411F">
        <w:t>i</w:t>
      </w:r>
      <w:r w:rsidR="00250680" w:rsidRPr="0020411F">
        <w:t>i</w:t>
      </w:r>
      <w:proofErr w:type="spellEnd"/>
      <w:r w:rsidR="00250680" w:rsidRPr="0020411F">
        <w:t xml:space="preserve"> nr.</w:t>
      </w:r>
      <w:proofErr w:type="gramEnd"/>
      <w:r w:rsidR="00250680" w:rsidRPr="0020411F">
        <w:t xml:space="preserve"> 24/2000 privind normele de tehnică legislativă la elaborarea actelor </w:t>
      </w:r>
      <w:r w:rsidR="00381273" w:rsidRPr="0020411F">
        <w:t>normative, republicată, cu modificări și completări;</w:t>
      </w:r>
    </w:p>
    <w:p w:rsidR="00381273" w:rsidRPr="0020411F" w:rsidRDefault="00381273" w:rsidP="001850CD">
      <w:pPr>
        <w:pStyle w:val="NoSpacing"/>
        <w:ind w:firstLine="708"/>
        <w:jc w:val="both"/>
      </w:pPr>
      <w:proofErr w:type="spellStart"/>
      <w:proofErr w:type="gramStart"/>
      <w:r w:rsidRPr="0020411F">
        <w:t>Ținând</w:t>
      </w:r>
      <w:proofErr w:type="spellEnd"/>
      <w:r w:rsidRPr="0020411F">
        <w:t xml:space="preserve"> </w:t>
      </w:r>
      <w:proofErr w:type="spellStart"/>
      <w:r w:rsidRPr="0020411F">
        <w:t>seama</w:t>
      </w:r>
      <w:proofErr w:type="spellEnd"/>
      <w:r w:rsidRPr="0020411F">
        <w:t xml:space="preserve"> de </w:t>
      </w:r>
      <w:proofErr w:type="spellStart"/>
      <w:r w:rsidRPr="0020411F">
        <w:t>prevederile</w:t>
      </w:r>
      <w:proofErr w:type="spellEnd"/>
      <w:r w:rsidRPr="0020411F">
        <w:t xml:space="preserve"> Legii nr.</w:t>
      </w:r>
      <w:proofErr w:type="gramEnd"/>
      <w:r w:rsidRPr="0020411F">
        <w:t xml:space="preserve"> 292/2011, </w:t>
      </w:r>
      <w:proofErr w:type="spellStart"/>
      <w:r w:rsidRPr="0020411F">
        <w:t>Legea</w:t>
      </w:r>
      <w:proofErr w:type="spellEnd"/>
      <w:r w:rsidRPr="0020411F">
        <w:t xml:space="preserve"> </w:t>
      </w:r>
      <w:proofErr w:type="spellStart"/>
      <w:r w:rsidRPr="0020411F">
        <w:t>asistenței</w:t>
      </w:r>
      <w:proofErr w:type="spellEnd"/>
      <w:r w:rsidRPr="0020411F">
        <w:t xml:space="preserve"> </w:t>
      </w:r>
      <w:proofErr w:type="spellStart"/>
      <w:r w:rsidRPr="0020411F">
        <w:t>sociale</w:t>
      </w:r>
      <w:proofErr w:type="spellEnd"/>
      <w:r w:rsidRPr="0020411F">
        <w:t xml:space="preserve">, cu </w:t>
      </w:r>
      <w:proofErr w:type="spellStart"/>
      <w:r w:rsidRPr="0020411F">
        <w:t>modificări</w:t>
      </w:r>
      <w:proofErr w:type="spellEnd"/>
      <w:r w:rsidR="00E01F40" w:rsidRPr="0020411F">
        <w:t xml:space="preserve"> </w:t>
      </w:r>
      <w:proofErr w:type="spellStart"/>
      <w:r w:rsidRPr="0020411F">
        <w:t>și</w:t>
      </w:r>
      <w:proofErr w:type="spellEnd"/>
      <w:r w:rsidRPr="0020411F">
        <w:t xml:space="preserve"> </w:t>
      </w:r>
      <w:proofErr w:type="spellStart"/>
      <w:r w:rsidRPr="0020411F">
        <w:t>completări</w:t>
      </w:r>
      <w:proofErr w:type="spellEnd"/>
      <w:r w:rsidRPr="0020411F">
        <w:t xml:space="preserve">; </w:t>
      </w:r>
    </w:p>
    <w:p w:rsidR="00381273" w:rsidRPr="0020411F" w:rsidRDefault="00381273" w:rsidP="001850CD">
      <w:pPr>
        <w:pStyle w:val="NoSpacing"/>
        <w:ind w:firstLine="708"/>
        <w:jc w:val="both"/>
      </w:pPr>
      <w:proofErr w:type="spellStart"/>
      <w:proofErr w:type="gramStart"/>
      <w:r w:rsidRPr="0020411F">
        <w:t>Ținând</w:t>
      </w:r>
      <w:proofErr w:type="spellEnd"/>
      <w:r w:rsidRPr="0020411F">
        <w:t xml:space="preserve"> </w:t>
      </w:r>
      <w:proofErr w:type="spellStart"/>
      <w:r w:rsidRPr="0020411F">
        <w:t>seama</w:t>
      </w:r>
      <w:proofErr w:type="spellEnd"/>
      <w:r w:rsidR="00EA7A35" w:rsidRPr="0020411F">
        <w:t xml:space="preserve"> </w:t>
      </w:r>
      <w:r w:rsidRPr="0020411F">
        <w:t xml:space="preserve">de </w:t>
      </w:r>
      <w:proofErr w:type="spellStart"/>
      <w:r w:rsidRPr="0020411F">
        <w:t>prevederile</w:t>
      </w:r>
      <w:proofErr w:type="spellEnd"/>
      <w:r w:rsidRPr="0020411F">
        <w:t xml:space="preserve"> </w:t>
      </w:r>
      <w:proofErr w:type="spellStart"/>
      <w:r w:rsidRPr="0020411F">
        <w:t>Legii</w:t>
      </w:r>
      <w:proofErr w:type="spellEnd"/>
      <w:r w:rsidRPr="0020411F">
        <w:t xml:space="preserve"> nr.</w:t>
      </w:r>
      <w:proofErr w:type="gramEnd"/>
      <w:r w:rsidRPr="0020411F">
        <w:t xml:space="preserve"> 17/2000 </w:t>
      </w:r>
      <w:proofErr w:type="spellStart"/>
      <w:r w:rsidR="00EA7A35" w:rsidRPr="0020411F">
        <w:t>privind</w:t>
      </w:r>
      <w:proofErr w:type="spellEnd"/>
      <w:r w:rsidR="00EA7A35" w:rsidRPr="0020411F">
        <w:t xml:space="preserve"> </w:t>
      </w:r>
      <w:proofErr w:type="spellStart"/>
      <w:r w:rsidR="00EA7A35" w:rsidRPr="0020411F">
        <w:t>asistența</w:t>
      </w:r>
      <w:proofErr w:type="spellEnd"/>
      <w:r w:rsidR="00EA7A35" w:rsidRPr="0020411F">
        <w:t xml:space="preserve"> </w:t>
      </w:r>
      <w:proofErr w:type="spellStart"/>
      <w:r w:rsidR="00EA7A35" w:rsidRPr="0020411F">
        <w:t>socială</w:t>
      </w:r>
      <w:proofErr w:type="spellEnd"/>
      <w:r w:rsidR="00EA7A35" w:rsidRPr="0020411F">
        <w:t xml:space="preserve"> a </w:t>
      </w:r>
      <w:proofErr w:type="spellStart"/>
      <w:r w:rsidR="00EA7A35" w:rsidRPr="0020411F">
        <w:t>persoanelor</w:t>
      </w:r>
      <w:proofErr w:type="spellEnd"/>
      <w:r w:rsidR="00EA7A35" w:rsidRPr="0020411F">
        <w:t xml:space="preserve"> </w:t>
      </w:r>
      <w:proofErr w:type="spellStart"/>
      <w:r w:rsidR="00EA7A35" w:rsidRPr="0020411F">
        <w:t>vârstnice</w:t>
      </w:r>
      <w:proofErr w:type="spellEnd"/>
      <w:r w:rsidR="00EA7A35" w:rsidRPr="0020411F">
        <w:t xml:space="preserve">, </w:t>
      </w:r>
      <w:proofErr w:type="spellStart"/>
      <w:r w:rsidR="00EA7A35" w:rsidRPr="0020411F">
        <w:t>republicată</w:t>
      </w:r>
      <w:proofErr w:type="spellEnd"/>
      <w:r w:rsidR="00EA7A35" w:rsidRPr="0020411F">
        <w:t xml:space="preserve">, cu </w:t>
      </w:r>
      <w:proofErr w:type="spellStart"/>
      <w:r w:rsidR="00EA7A35" w:rsidRPr="0020411F">
        <w:t>modificări</w:t>
      </w:r>
      <w:proofErr w:type="spellEnd"/>
      <w:r w:rsidR="00EA7A35" w:rsidRPr="0020411F">
        <w:t xml:space="preserve"> </w:t>
      </w:r>
      <w:proofErr w:type="spellStart"/>
      <w:r w:rsidR="00EA7A35" w:rsidRPr="0020411F">
        <w:t>și</w:t>
      </w:r>
      <w:proofErr w:type="spellEnd"/>
      <w:r w:rsidR="00EA7A35" w:rsidRPr="0020411F">
        <w:t xml:space="preserve"> </w:t>
      </w:r>
      <w:proofErr w:type="spellStart"/>
      <w:r w:rsidR="00EA7A35" w:rsidRPr="0020411F">
        <w:t>completări</w:t>
      </w:r>
      <w:proofErr w:type="spellEnd"/>
      <w:r w:rsidR="00EA7A35" w:rsidRPr="0020411F">
        <w:t>;</w:t>
      </w:r>
    </w:p>
    <w:p w:rsidR="00EA7A35" w:rsidRPr="0020411F" w:rsidRDefault="00EA7A35" w:rsidP="001850CD">
      <w:pPr>
        <w:pStyle w:val="NoSpacing"/>
        <w:ind w:firstLine="708"/>
        <w:jc w:val="both"/>
      </w:pPr>
      <w:proofErr w:type="spellStart"/>
      <w:proofErr w:type="gramStart"/>
      <w:r w:rsidRPr="0020411F">
        <w:t>Ținând</w:t>
      </w:r>
      <w:proofErr w:type="spellEnd"/>
      <w:r w:rsidRPr="0020411F">
        <w:t xml:space="preserve"> </w:t>
      </w:r>
      <w:proofErr w:type="spellStart"/>
      <w:r w:rsidRPr="0020411F">
        <w:t>seama</w:t>
      </w:r>
      <w:proofErr w:type="spellEnd"/>
      <w:r w:rsidRPr="0020411F">
        <w:t xml:space="preserve"> de </w:t>
      </w:r>
      <w:proofErr w:type="spellStart"/>
      <w:r w:rsidRPr="0020411F">
        <w:t>prevederile</w:t>
      </w:r>
      <w:proofErr w:type="spellEnd"/>
      <w:r w:rsidRPr="0020411F">
        <w:t xml:space="preserve"> </w:t>
      </w:r>
      <w:proofErr w:type="spellStart"/>
      <w:r w:rsidRPr="0020411F">
        <w:t>Legii</w:t>
      </w:r>
      <w:proofErr w:type="spellEnd"/>
      <w:r w:rsidRPr="0020411F">
        <w:t xml:space="preserve"> nr.</w:t>
      </w:r>
      <w:proofErr w:type="gramEnd"/>
      <w:r w:rsidRPr="0020411F">
        <w:t xml:space="preserve"> 448/2006 </w:t>
      </w:r>
      <w:proofErr w:type="spellStart"/>
      <w:r w:rsidRPr="0020411F">
        <w:t>privind</w:t>
      </w:r>
      <w:proofErr w:type="spellEnd"/>
      <w:r w:rsidRPr="0020411F">
        <w:t xml:space="preserve"> </w:t>
      </w:r>
      <w:proofErr w:type="spellStart"/>
      <w:r w:rsidRPr="0020411F">
        <w:t>protecția</w:t>
      </w:r>
      <w:proofErr w:type="spellEnd"/>
      <w:r w:rsidRPr="0020411F">
        <w:t xml:space="preserve"> </w:t>
      </w:r>
      <w:proofErr w:type="spellStart"/>
      <w:r w:rsidRPr="0020411F">
        <w:t>și</w:t>
      </w:r>
      <w:proofErr w:type="spellEnd"/>
      <w:r w:rsidRPr="0020411F">
        <w:t xml:space="preserve"> </w:t>
      </w:r>
      <w:proofErr w:type="spellStart"/>
      <w:r w:rsidRPr="0020411F">
        <w:t>promovarea</w:t>
      </w:r>
      <w:proofErr w:type="spellEnd"/>
      <w:r w:rsidRPr="0020411F">
        <w:t xml:space="preserve"> </w:t>
      </w:r>
      <w:proofErr w:type="spellStart"/>
      <w:r w:rsidRPr="0020411F">
        <w:t>drepturilor</w:t>
      </w:r>
      <w:proofErr w:type="spellEnd"/>
      <w:r w:rsidRPr="0020411F">
        <w:t xml:space="preserve"> </w:t>
      </w:r>
      <w:proofErr w:type="spellStart"/>
      <w:r w:rsidRPr="0020411F">
        <w:t>persoanelor</w:t>
      </w:r>
      <w:proofErr w:type="spellEnd"/>
      <w:r w:rsidRPr="0020411F">
        <w:t xml:space="preserve"> cu handicap, </w:t>
      </w:r>
      <w:proofErr w:type="spellStart"/>
      <w:r w:rsidRPr="0020411F">
        <w:t>republicată</w:t>
      </w:r>
      <w:proofErr w:type="spellEnd"/>
      <w:r w:rsidRPr="0020411F">
        <w:t xml:space="preserve">, cu </w:t>
      </w:r>
      <w:proofErr w:type="spellStart"/>
      <w:r w:rsidRPr="0020411F">
        <w:t>modificări</w:t>
      </w:r>
      <w:proofErr w:type="spellEnd"/>
      <w:r w:rsidRPr="0020411F">
        <w:t xml:space="preserve"> </w:t>
      </w:r>
      <w:proofErr w:type="spellStart"/>
      <w:r w:rsidRPr="0020411F">
        <w:t>și</w:t>
      </w:r>
      <w:proofErr w:type="spellEnd"/>
      <w:r w:rsidRPr="0020411F">
        <w:t xml:space="preserve"> </w:t>
      </w:r>
      <w:proofErr w:type="spellStart"/>
      <w:r w:rsidRPr="0020411F">
        <w:t>completări</w:t>
      </w:r>
      <w:proofErr w:type="spellEnd"/>
      <w:r w:rsidRPr="0020411F">
        <w:t>;</w:t>
      </w:r>
    </w:p>
    <w:p w:rsidR="00EA7A35" w:rsidRPr="0020411F" w:rsidRDefault="00EA7A35" w:rsidP="001850CD">
      <w:pPr>
        <w:pStyle w:val="NoSpacing"/>
        <w:ind w:firstLine="708"/>
        <w:jc w:val="both"/>
      </w:pPr>
      <w:proofErr w:type="spellStart"/>
      <w:proofErr w:type="gramStart"/>
      <w:r w:rsidRPr="0020411F">
        <w:t>Având</w:t>
      </w:r>
      <w:proofErr w:type="spellEnd"/>
      <w:r w:rsidRPr="0020411F">
        <w:t xml:space="preserve"> </w:t>
      </w:r>
      <w:proofErr w:type="spellStart"/>
      <w:r w:rsidRPr="0020411F">
        <w:t>în</w:t>
      </w:r>
      <w:proofErr w:type="spellEnd"/>
      <w:r w:rsidRPr="0020411F">
        <w:t xml:space="preserve"> </w:t>
      </w:r>
      <w:proofErr w:type="spellStart"/>
      <w:r w:rsidRPr="0020411F">
        <w:t>vedere</w:t>
      </w:r>
      <w:proofErr w:type="spellEnd"/>
      <w:r w:rsidRPr="0020411F">
        <w:t xml:space="preserve"> </w:t>
      </w:r>
      <w:proofErr w:type="spellStart"/>
      <w:r w:rsidRPr="0020411F">
        <w:t>prevederile</w:t>
      </w:r>
      <w:proofErr w:type="spellEnd"/>
      <w:r w:rsidRPr="0020411F">
        <w:t xml:space="preserve"> </w:t>
      </w:r>
      <w:proofErr w:type="spellStart"/>
      <w:r w:rsidRPr="0020411F">
        <w:t>Hotărârii</w:t>
      </w:r>
      <w:proofErr w:type="spellEnd"/>
      <w:r w:rsidRPr="0020411F">
        <w:t xml:space="preserve"> </w:t>
      </w:r>
      <w:proofErr w:type="spellStart"/>
      <w:r w:rsidRPr="0020411F">
        <w:t>Guvernului</w:t>
      </w:r>
      <w:proofErr w:type="spellEnd"/>
      <w:r w:rsidRPr="0020411F">
        <w:t xml:space="preserve"> nr.</w:t>
      </w:r>
      <w:proofErr w:type="gramEnd"/>
      <w:r w:rsidRPr="0020411F">
        <w:t xml:space="preserve"> 978/2015 privind aprobarea standardelor minime de cost pentru serviciile sociale şi a nivelului venitului lunar pe membru de familie în baza căruia se stabileşte contribuţia lunară de întreţinere datorată de către susţinătorii legali ai persoanelor vârstnice din centrele rezidenţiale;</w:t>
      </w:r>
    </w:p>
    <w:p w:rsidR="00E01F40" w:rsidRPr="0020411F" w:rsidRDefault="00EA7A35" w:rsidP="001850CD">
      <w:pPr>
        <w:pStyle w:val="NoSpacing"/>
        <w:ind w:firstLine="708"/>
        <w:jc w:val="both"/>
      </w:pPr>
      <w:proofErr w:type="spellStart"/>
      <w:proofErr w:type="gramStart"/>
      <w:r w:rsidRPr="0020411F">
        <w:t>Luând</w:t>
      </w:r>
      <w:proofErr w:type="spellEnd"/>
      <w:r w:rsidRPr="0020411F">
        <w:t xml:space="preserve"> </w:t>
      </w:r>
      <w:proofErr w:type="spellStart"/>
      <w:r w:rsidRPr="0020411F">
        <w:t>în</w:t>
      </w:r>
      <w:proofErr w:type="spellEnd"/>
      <w:r w:rsidRPr="0020411F">
        <w:t xml:space="preserve"> </w:t>
      </w:r>
      <w:proofErr w:type="spellStart"/>
      <w:r w:rsidRPr="0020411F">
        <w:t>considerare</w:t>
      </w:r>
      <w:proofErr w:type="spellEnd"/>
      <w:r w:rsidRPr="0020411F">
        <w:t xml:space="preserve"> </w:t>
      </w:r>
      <w:proofErr w:type="spellStart"/>
      <w:r w:rsidRPr="0020411F">
        <w:t>prevederile</w:t>
      </w:r>
      <w:proofErr w:type="spellEnd"/>
      <w:r w:rsidRPr="0020411F">
        <w:t xml:space="preserve"> </w:t>
      </w:r>
      <w:r w:rsidR="00E01F40" w:rsidRPr="0020411F">
        <w:t>Ordinului nr.</w:t>
      </w:r>
      <w:proofErr w:type="gramEnd"/>
      <w:r w:rsidR="00E01F40" w:rsidRPr="0020411F">
        <w:t xml:space="preserve"> 467/2009 al președintelui Autorității Naționale pentru persoanele cu Handicap, privind stabilirea costului mediu lunar de întreţinere în centrele rezidenţiale pentru persoane cu handicap, precum şi a nivelului </w:t>
      </w:r>
      <w:proofErr w:type="spellStart"/>
      <w:r w:rsidR="00E01F40" w:rsidRPr="0020411F">
        <w:t>contribuţiei</w:t>
      </w:r>
      <w:proofErr w:type="spellEnd"/>
      <w:r w:rsidR="00E01F40" w:rsidRPr="0020411F">
        <w:t xml:space="preserve"> </w:t>
      </w:r>
      <w:proofErr w:type="spellStart"/>
      <w:r w:rsidR="00E01F40" w:rsidRPr="0020411F">
        <w:t>lunare</w:t>
      </w:r>
      <w:proofErr w:type="spellEnd"/>
      <w:r w:rsidR="00E01F40" w:rsidRPr="0020411F">
        <w:t xml:space="preserve"> de </w:t>
      </w:r>
      <w:proofErr w:type="spellStart"/>
      <w:r w:rsidR="00E01F40" w:rsidRPr="0020411F">
        <w:t>întreţinere</w:t>
      </w:r>
      <w:proofErr w:type="spellEnd"/>
      <w:r w:rsidR="00E01F40" w:rsidRPr="0020411F">
        <w:t xml:space="preserve"> </w:t>
      </w:r>
      <w:proofErr w:type="spellStart"/>
      <w:r w:rsidR="00E01F40" w:rsidRPr="0020411F">
        <w:t>datorate</w:t>
      </w:r>
      <w:proofErr w:type="spellEnd"/>
      <w:r w:rsidR="00E01F40" w:rsidRPr="0020411F">
        <w:t xml:space="preserve"> de </w:t>
      </w:r>
      <w:proofErr w:type="spellStart"/>
      <w:r w:rsidR="00E01F40" w:rsidRPr="0020411F">
        <w:t>adulţii</w:t>
      </w:r>
      <w:proofErr w:type="spellEnd"/>
      <w:r w:rsidR="00E01F40" w:rsidRPr="0020411F">
        <w:t xml:space="preserve"> cu handicap </w:t>
      </w:r>
      <w:proofErr w:type="spellStart"/>
      <w:r w:rsidR="00E01F40" w:rsidRPr="0020411F">
        <w:t>asistaţi</w:t>
      </w:r>
      <w:proofErr w:type="spellEnd"/>
      <w:r w:rsidR="00E01F40" w:rsidRPr="0020411F">
        <w:t xml:space="preserve"> </w:t>
      </w:r>
      <w:proofErr w:type="spellStart"/>
      <w:r w:rsidR="00E01F40" w:rsidRPr="0020411F">
        <w:t>în</w:t>
      </w:r>
      <w:proofErr w:type="spellEnd"/>
      <w:r w:rsidR="00E01F40" w:rsidRPr="0020411F">
        <w:t xml:space="preserve"> </w:t>
      </w:r>
      <w:proofErr w:type="spellStart"/>
      <w:r w:rsidR="00E01F40" w:rsidRPr="0020411F">
        <w:t>centre</w:t>
      </w:r>
      <w:proofErr w:type="spellEnd"/>
      <w:r w:rsidR="00E01F40" w:rsidRPr="0020411F">
        <w:t xml:space="preserve"> </w:t>
      </w:r>
      <w:proofErr w:type="spellStart"/>
      <w:r w:rsidR="00E01F40" w:rsidRPr="0020411F">
        <w:t>sau</w:t>
      </w:r>
      <w:proofErr w:type="spellEnd"/>
      <w:r w:rsidR="00E01F40" w:rsidRPr="0020411F">
        <w:t xml:space="preserve"> de </w:t>
      </w:r>
      <w:proofErr w:type="spellStart"/>
      <w:r w:rsidR="00E01F40" w:rsidRPr="0020411F">
        <w:t>susţinătorii</w:t>
      </w:r>
      <w:proofErr w:type="spellEnd"/>
      <w:r w:rsidR="00E01F40" w:rsidRPr="0020411F">
        <w:t xml:space="preserve"> </w:t>
      </w:r>
      <w:proofErr w:type="spellStart"/>
      <w:r w:rsidR="00E01F40" w:rsidRPr="0020411F">
        <w:t>acestora</w:t>
      </w:r>
      <w:proofErr w:type="spellEnd"/>
      <w:r w:rsidR="00E01F40" w:rsidRPr="0020411F">
        <w:t>;</w:t>
      </w:r>
    </w:p>
    <w:p w:rsidR="00E01F40" w:rsidRPr="0020411F" w:rsidRDefault="00E01F40" w:rsidP="001850CD">
      <w:pPr>
        <w:pStyle w:val="NoSpacing"/>
        <w:ind w:firstLine="708"/>
        <w:jc w:val="both"/>
      </w:pPr>
      <w:proofErr w:type="spellStart"/>
      <w:proofErr w:type="gramStart"/>
      <w:r w:rsidRPr="0020411F">
        <w:t>Având</w:t>
      </w:r>
      <w:proofErr w:type="spellEnd"/>
      <w:r w:rsidRPr="0020411F">
        <w:t xml:space="preserve"> </w:t>
      </w:r>
      <w:proofErr w:type="spellStart"/>
      <w:r w:rsidRPr="0020411F">
        <w:t>în</w:t>
      </w:r>
      <w:proofErr w:type="spellEnd"/>
      <w:r w:rsidRPr="0020411F">
        <w:t xml:space="preserve"> </w:t>
      </w:r>
      <w:proofErr w:type="spellStart"/>
      <w:r w:rsidRPr="0020411F">
        <w:t>vedere</w:t>
      </w:r>
      <w:proofErr w:type="spellEnd"/>
      <w:r w:rsidRPr="0020411F">
        <w:t xml:space="preserve"> </w:t>
      </w:r>
      <w:proofErr w:type="spellStart"/>
      <w:r w:rsidRPr="0020411F">
        <w:t>și</w:t>
      </w:r>
      <w:proofErr w:type="spellEnd"/>
      <w:r w:rsidRPr="0020411F">
        <w:t xml:space="preserve"> </w:t>
      </w:r>
      <w:proofErr w:type="spellStart"/>
      <w:r w:rsidRPr="0020411F">
        <w:t>prevederile</w:t>
      </w:r>
      <w:proofErr w:type="spellEnd"/>
      <w:r w:rsidRPr="0020411F">
        <w:t xml:space="preserve"> </w:t>
      </w:r>
      <w:proofErr w:type="spellStart"/>
      <w:r w:rsidRPr="0020411F">
        <w:t>Hotărârii</w:t>
      </w:r>
      <w:proofErr w:type="spellEnd"/>
      <w:r w:rsidRPr="0020411F">
        <w:t xml:space="preserve"> </w:t>
      </w:r>
      <w:proofErr w:type="spellStart"/>
      <w:r w:rsidRPr="0020411F">
        <w:t>Guvernului</w:t>
      </w:r>
      <w:proofErr w:type="spellEnd"/>
      <w:r w:rsidRPr="0020411F">
        <w:t xml:space="preserve"> nr.</w:t>
      </w:r>
      <w:proofErr w:type="gramEnd"/>
      <w:r w:rsidRPr="0020411F">
        <w:t xml:space="preserve"> 1434/2004 </w:t>
      </w:r>
      <w:proofErr w:type="spellStart"/>
      <w:r w:rsidRPr="0020411F">
        <w:t>privind</w:t>
      </w:r>
      <w:proofErr w:type="spellEnd"/>
      <w:r w:rsidRPr="0020411F">
        <w:t xml:space="preserve"> </w:t>
      </w:r>
      <w:proofErr w:type="spellStart"/>
      <w:r w:rsidRPr="0020411F">
        <w:t>atribuțiile</w:t>
      </w:r>
      <w:proofErr w:type="spellEnd"/>
      <w:r w:rsidRPr="0020411F">
        <w:t xml:space="preserve"> </w:t>
      </w:r>
      <w:proofErr w:type="spellStart"/>
      <w:r w:rsidRPr="0020411F">
        <w:t>și</w:t>
      </w:r>
      <w:proofErr w:type="spellEnd"/>
      <w:r w:rsidRPr="0020411F">
        <w:t xml:space="preserve"> </w:t>
      </w:r>
      <w:proofErr w:type="spellStart"/>
      <w:r w:rsidRPr="0020411F">
        <w:t>Regulamentul-cadru</w:t>
      </w:r>
      <w:proofErr w:type="spellEnd"/>
      <w:r w:rsidRPr="0020411F">
        <w:t xml:space="preserve"> de </w:t>
      </w:r>
      <w:proofErr w:type="spellStart"/>
      <w:r w:rsidRPr="0020411F">
        <w:t>organizare</w:t>
      </w:r>
      <w:proofErr w:type="spellEnd"/>
      <w:r w:rsidRPr="0020411F">
        <w:t xml:space="preserve"> </w:t>
      </w:r>
      <w:proofErr w:type="spellStart"/>
      <w:r w:rsidRPr="0020411F">
        <w:t>și</w:t>
      </w:r>
      <w:proofErr w:type="spellEnd"/>
      <w:r w:rsidRPr="0020411F">
        <w:t xml:space="preserve"> </w:t>
      </w:r>
      <w:proofErr w:type="spellStart"/>
      <w:r w:rsidRPr="0020411F">
        <w:t>funcționare</w:t>
      </w:r>
      <w:proofErr w:type="spellEnd"/>
      <w:r w:rsidRPr="0020411F">
        <w:t xml:space="preserve"> ale </w:t>
      </w:r>
      <w:proofErr w:type="spellStart"/>
      <w:r w:rsidRPr="0020411F">
        <w:t>Direcției</w:t>
      </w:r>
      <w:proofErr w:type="spellEnd"/>
      <w:r w:rsidRPr="0020411F">
        <w:t xml:space="preserve"> </w:t>
      </w:r>
      <w:proofErr w:type="spellStart"/>
      <w:r w:rsidRPr="0020411F">
        <w:t>generale</w:t>
      </w:r>
      <w:proofErr w:type="spellEnd"/>
      <w:r w:rsidRPr="0020411F">
        <w:t xml:space="preserve"> de </w:t>
      </w:r>
      <w:proofErr w:type="spellStart"/>
      <w:r w:rsidRPr="0020411F">
        <w:t>asistență</w:t>
      </w:r>
      <w:proofErr w:type="spellEnd"/>
      <w:r w:rsidRPr="0020411F">
        <w:t xml:space="preserve"> </w:t>
      </w:r>
      <w:proofErr w:type="spellStart"/>
      <w:r w:rsidRPr="0020411F">
        <w:t>socială</w:t>
      </w:r>
      <w:proofErr w:type="spellEnd"/>
      <w:r w:rsidRPr="0020411F">
        <w:t xml:space="preserve"> </w:t>
      </w:r>
      <w:proofErr w:type="spellStart"/>
      <w:r w:rsidRPr="0020411F">
        <w:t>și</w:t>
      </w:r>
      <w:proofErr w:type="spellEnd"/>
      <w:r w:rsidRPr="0020411F">
        <w:t xml:space="preserve"> </w:t>
      </w:r>
      <w:proofErr w:type="spellStart"/>
      <w:r w:rsidRPr="0020411F">
        <w:t>protecția</w:t>
      </w:r>
      <w:proofErr w:type="spellEnd"/>
      <w:r w:rsidRPr="0020411F">
        <w:t xml:space="preserve"> </w:t>
      </w:r>
      <w:proofErr w:type="spellStart"/>
      <w:r w:rsidRPr="0020411F">
        <w:t>copilului</w:t>
      </w:r>
      <w:proofErr w:type="spellEnd"/>
      <w:r w:rsidRPr="0020411F">
        <w:t xml:space="preserve">, </w:t>
      </w:r>
      <w:proofErr w:type="spellStart"/>
      <w:r w:rsidRPr="0020411F">
        <w:t>republicată</w:t>
      </w:r>
      <w:proofErr w:type="spellEnd"/>
      <w:r w:rsidRPr="0020411F">
        <w:t xml:space="preserve">, cu </w:t>
      </w:r>
      <w:proofErr w:type="spellStart"/>
      <w:r w:rsidRPr="0020411F">
        <w:t>modificări</w:t>
      </w:r>
      <w:proofErr w:type="spellEnd"/>
      <w:r w:rsidRPr="0020411F">
        <w:t xml:space="preserve"> </w:t>
      </w:r>
      <w:proofErr w:type="spellStart"/>
      <w:r w:rsidRPr="0020411F">
        <w:t>și</w:t>
      </w:r>
      <w:proofErr w:type="spellEnd"/>
      <w:r w:rsidRPr="0020411F">
        <w:t xml:space="preserve"> </w:t>
      </w:r>
      <w:proofErr w:type="spellStart"/>
      <w:r w:rsidRPr="0020411F">
        <w:t>completări</w:t>
      </w:r>
      <w:proofErr w:type="spellEnd"/>
      <w:r w:rsidRPr="0020411F">
        <w:t>;</w:t>
      </w:r>
    </w:p>
    <w:p w:rsidR="000F12D3" w:rsidRPr="0020411F" w:rsidRDefault="000F12D3" w:rsidP="001850CD">
      <w:pPr>
        <w:pStyle w:val="NoSpacing"/>
        <w:ind w:firstLine="708"/>
        <w:jc w:val="both"/>
        <w:rPr>
          <w:lang w:val="ro-RO"/>
        </w:rPr>
      </w:pPr>
      <w:r w:rsidRPr="0020411F">
        <w:rPr>
          <w:lang w:val="ro-RO"/>
        </w:rPr>
        <w:t>În temeiul prevederilor art. 45 alin. (2), ale art. 81 alin. (2) lit. n)  şi ale art. 115 alin. (1) lit. b) din Legea nr. 215/2001 a administraţiei publice locale, republicată, cu modificări şi completări,</w:t>
      </w:r>
    </w:p>
    <w:p w:rsidR="000F12D3" w:rsidRPr="0020411F" w:rsidRDefault="000F12D3" w:rsidP="001850CD">
      <w:pPr>
        <w:pStyle w:val="NoSpacing"/>
        <w:jc w:val="both"/>
      </w:pPr>
    </w:p>
    <w:p w:rsidR="00E01F40" w:rsidRDefault="000F12D3" w:rsidP="00E01F40">
      <w:pPr>
        <w:pStyle w:val="NoSpacing"/>
        <w:jc w:val="both"/>
        <w:rPr>
          <w:b/>
        </w:rPr>
      </w:pPr>
      <w:r w:rsidRPr="0020411F">
        <w:rPr>
          <w:b/>
        </w:rPr>
        <w:t xml:space="preserve">CONSILIUL LOCAL </w:t>
      </w:r>
      <w:r w:rsidR="0020411F" w:rsidRPr="0020411F">
        <w:rPr>
          <w:b/>
        </w:rPr>
        <w:t xml:space="preserve">AL </w:t>
      </w:r>
      <w:proofErr w:type="gramStart"/>
      <w:r w:rsidRPr="0020411F">
        <w:rPr>
          <w:b/>
        </w:rPr>
        <w:t>SECTOR</w:t>
      </w:r>
      <w:r w:rsidR="0020411F" w:rsidRPr="0020411F">
        <w:rPr>
          <w:b/>
        </w:rPr>
        <w:t xml:space="preserve">ULUI </w:t>
      </w:r>
      <w:r w:rsidRPr="0020411F">
        <w:rPr>
          <w:b/>
        </w:rPr>
        <w:t xml:space="preserve"> 1</w:t>
      </w:r>
      <w:proofErr w:type="gramEnd"/>
    </w:p>
    <w:p w:rsidR="0020411F" w:rsidRPr="0020411F" w:rsidRDefault="0020411F" w:rsidP="00E01F40">
      <w:pPr>
        <w:pStyle w:val="NoSpacing"/>
        <w:jc w:val="both"/>
        <w:rPr>
          <w:b/>
        </w:rPr>
      </w:pPr>
    </w:p>
    <w:p w:rsidR="000F12D3" w:rsidRPr="0020411F" w:rsidRDefault="000F12D3" w:rsidP="000F12D3">
      <w:pPr>
        <w:pStyle w:val="NoSpacing"/>
        <w:jc w:val="center"/>
        <w:rPr>
          <w:b/>
        </w:rPr>
      </w:pPr>
      <w:r w:rsidRPr="0020411F">
        <w:rPr>
          <w:b/>
        </w:rPr>
        <w:t>HOTĂRĂȘTE:</w:t>
      </w:r>
    </w:p>
    <w:p w:rsidR="000F12D3" w:rsidRDefault="000F12D3" w:rsidP="00E01F40">
      <w:pPr>
        <w:pStyle w:val="NoSpacing"/>
        <w:jc w:val="both"/>
      </w:pPr>
    </w:p>
    <w:p w:rsidR="0020411F" w:rsidRPr="0020411F" w:rsidRDefault="0020411F" w:rsidP="00E01F40">
      <w:pPr>
        <w:pStyle w:val="NoSpacing"/>
        <w:jc w:val="both"/>
      </w:pPr>
    </w:p>
    <w:p w:rsidR="00E01F40" w:rsidRDefault="000F12D3" w:rsidP="000F12D3">
      <w:pPr>
        <w:pStyle w:val="NoSpacing"/>
        <w:ind w:firstLine="708"/>
        <w:jc w:val="both"/>
        <w:rPr>
          <w:lang w:val="ro-RO"/>
        </w:rPr>
      </w:pPr>
      <w:r w:rsidRPr="0020411F">
        <w:rPr>
          <w:b/>
        </w:rPr>
        <w:t xml:space="preserve">Art. 1 </w:t>
      </w:r>
      <w:r w:rsidRPr="0020411F">
        <w:t xml:space="preserve">Se </w:t>
      </w:r>
      <w:proofErr w:type="spellStart"/>
      <w:r w:rsidRPr="0020411F">
        <w:t>aprobă</w:t>
      </w:r>
      <w:proofErr w:type="spellEnd"/>
      <w:r w:rsidRPr="0020411F">
        <w:t xml:space="preserve"> </w:t>
      </w:r>
      <w:proofErr w:type="spellStart"/>
      <w:r w:rsidRPr="0020411F">
        <w:t>scutirea</w:t>
      </w:r>
      <w:proofErr w:type="spellEnd"/>
      <w:r w:rsidRPr="0020411F">
        <w:t xml:space="preserve"> </w:t>
      </w:r>
      <w:r w:rsidRPr="0020411F">
        <w:rPr>
          <w:lang w:val="ro-RO"/>
        </w:rPr>
        <w:t>de la plata alocației zilnice de hrană datorate de beneficiari și/sau susținătorii legali ai acestora, în situația în care beneficiarii serviciilor sociale lipsesc din centru/complexul rezidențial pentru adulți (persoane vârstnice și persoane cu dizabilități)  pentru o perioadă mai mare de 5 zile consecutiv.</w:t>
      </w:r>
    </w:p>
    <w:p w:rsidR="0020411F" w:rsidRDefault="0020411F" w:rsidP="000F12D3">
      <w:pPr>
        <w:pStyle w:val="NoSpacing"/>
        <w:ind w:firstLine="708"/>
        <w:jc w:val="both"/>
        <w:rPr>
          <w:lang w:val="ro-RO"/>
        </w:rPr>
      </w:pPr>
    </w:p>
    <w:p w:rsidR="0020411F" w:rsidRPr="0020411F" w:rsidRDefault="0020411F" w:rsidP="000F12D3">
      <w:pPr>
        <w:pStyle w:val="NoSpacing"/>
        <w:ind w:firstLine="708"/>
        <w:jc w:val="both"/>
        <w:rPr>
          <w:lang w:val="ro-RO"/>
        </w:rPr>
      </w:pPr>
    </w:p>
    <w:p w:rsidR="000F12D3" w:rsidRPr="0020411F" w:rsidRDefault="000F12D3" w:rsidP="000F12D3">
      <w:pPr>
        <w:pStyle w:val="NoSpacing"/>
        <w:ind w:firstLine="708"/>
        <w:jc w:val="both"/>
        <w:rPr>
          <w:noProof/>
          <w:lang w:val="ro-RO"/>
        </w:rPr>
      </w:pPr>
      <w:r w:rsidRPr="0020411F">
        <w:rPr>
          <w:b/>
          <w:lang w:val="ro-RO"/>
        </w:rPr>
        <w:lastRenderedPageBreak/>
        <w:t>Art. 2</w:t>
      </w:r>
      <w:r w:rsidRPr="0020411F">
        <w:rPr>
          <w:lang w:val="ro-RO"/>
        </w:rPr>
        <w:t xml:space="preserve"> </w:t>
      </w:r>
      <w:r w:rsidR="0020411F" w:rsidRPr="0020411F">
        <w:rPr>
          <w:lang w:val="ro-RO"/>
        </w:rPr>
        <w:t xml:space="preserve">(1) </w:t>
      </w:r>
      <w:r w:rsidRPr="0020411F">
        <w:rPr>
          <w:noProof/>
          <w:lang w:val="ro-RO"/>
        </w:rPr>
        <w:t>Primarul Sectorului 1, Secretarul Sectorului 1, Direcţia Generală de Asistenţă Socială şi Protecţia Copilului Sector 1 vor duce la îndeplinire prevederile prezentei Hotărâri.</w:t>
      </w:r>
    </w:p>
    <w:p w:rsidR="0020411F" w:rsidRPr="0020411F" w:rsidRDefault="0020411F" w:rsidP="0020411F">
      <w:pPr>
        <w:pStyle w:val="NoSpacing"/>
        <w:ind w:firstLine="708"/>
        <w:jc w:val="both"/>
      </w:pPr>
      <w:r w:rsidRPr="0020411F">
        <w:t xml:space="preserve">(2) </w:t>
      </w:r>
      <w:proofErr w:type="spellStart"/>
      <w:r w:rsidRPr="0020411F">
        <w:t>Serviciul</w:t>
      </w:r>
      <w:proofErr w:type="spellEnd"/>
      <w:r w:rsidRPr="0020411F">
        <w:t xml:space="preserve"> Secretariat General, </w:t>
      </w:r>
      <w:proofErr w:type="spellStart"/>
      <w:r w:rsidRPr="0020411F">
        <w:t>Audiențe</w:t>
      </w:r>
      <w:proofErr w:type="spellEnd"/>
      <w:r w:rsidRPr="0020411F">
        <w:t xml:space="preserve"> </w:t>
      </w:r>
      <w:proofErr w:type="spellStart"/>
      <w:r w:rsidRPr="0020411F">
        <w:t>va</w:t>
      </w:r>
      <w:proofErr w:type="spellEnd"/>
      <w:r w:rsidRPr="0020411F">
        <w:t xml:space="preserve"> </w:t>
      </w:r>
      <w:proofErr w:type="spellStart"/>
      <w:r w:rsidRPr="0020411F">
        <w:t>asigura</w:t>
      </w:r>
      <w:proofErr w:type="spellEnd"/>
      <w:r w:rsidRPr="0020411F">
        <w:t xml:space="preserve"> </w:t>
      </w:r>
      <w:proofErr w:type="spellStart"/>
      <w:r w:rsidRPr="0020411F">
        <w:t>comunicarea</w:t>
      </w:r>
      <w:proofErr w:type="spellEnd"/>
      <w:r w:rsidRPr="0020411F">
        <w:t xml:space="preserve"> </w:t>
      </w:r>
      <w:proofErr w:type="spellStart"/>
      <w:r w:rsidRPr="0020411F">
        <w:t>prezentei</w:t>
      </w:r>
      <w:proofErr w:type="spellEnd"/>
      <w:r w:rsidRPr="0020411F">
        <w:t xml:space="preserve"> </w:t>
      </w:r>
      <w:proofErr w:type="spellStart"/>
      <w:r w:rsidRPr="0020411F">
        <w:t>instituţiilor</w:t>
      </w:r>
      <w:proofErr w:type="spellEnd"/>
      <w:r w:rsidRPr="0020411F">
        <w:t xml:space="preserve"> </w:t>
      </w:r>
      <w:proofErr w:type="spellStart"/>
      <w:r w:rsidRPr="0020411F">
        <w:t>menţionate</w:t>
      </w:r>
      <w:proofErr w:type="spellEnd"/>
      <w:r w:rsidRPr="0020411F">
        <w:t xml:space="preserve"> la </w:t>
      </w:r>
      <w:proofErr w:type="spellStart"/>
      <w:r w:rsidRPr="0020411F">
        <w:t>alin</w:t>
      </w:r>
      <w:proofErr w:type="spellEnd"/>
      <w:proofErr w:type="gramStart"/>
      <w:r w:rsidRPr="0020411F">
        <w:t>.(</w:t>
      </w:r>
      <w:proofErr w:type="gramEnd"/>
      <w:r w:rsidRPr="0020411F">
        <w:t xml:space="preserve">1), </w:t>
      </w:r>
      <w:proofErr w:type="spellStart"/>
      <w:r w:rsidRPr="0020411F">
        <w:t>precum</w:t>
      </w:r>
      <w:proofErr w:type="spellEnd"/>
      <w:r w:rsidRPr="0020411F">
        <w:t xml:space="preserve"> </w:t>
      </w:r>
      <w:proofErr w:type="spellStart"/>
      <w:r w:rsidRPr="0020411F">
        <w:t>şi</w:t>
      </w:r>
      <w:proofErr w:type="spellEnd"/>
      <w:r w:rsidRPr="0020411F">
        <w:t xml:space="preserve"> </w:t>
      </w:r>
      <w:proofErr w:type="spellStart"/>
      <w:r w:rsidRPr="0020411F">
        <w:t>Instituţiei</w:t>
      </w:r>
      <w:proofErr w:type="spellEnd"/>
      <w:r w:rsidRPr="0020411F">
        <w:t xml:space="preserve"> </w:t>
      </w:r>
      <w:proofErr w:type="spellStart"/>
      <w:r w:rsidRPr="0020411F">
        <w:t>Prefectului</w:t>
      </w:r>
      <w:proofErr w:type="spellEnd"/>
      <w:r w:rsidRPr="0020411F">
        <w:t xml:space="preserve"> </w:t>
      </w:r>
      <w:proofErr w:type="spellStart"/>
      <w:r w:rsidRPr="0020411F">
        <w:t>Municipiului</w:t>
      </w:r>
      <w:proofErr w:type="spellEnd"/>
      <w:r w:rsidRPr="0020411F">
        <w:t xml:space="preserve"> </w:t>
      </w:r>
      <w:proofErr w:type="spellStart"/>
      <w:r w:rsidRPr="0020411F">
        <w:t>Bucureşti</w:t>
      </w:r>
      <w:proofErr w:type="spellEnd"/>
      <w:r w:rsidRPr="0020411F">
        <w:t>.</w:t>
      </w:r>
    </w:p>
    <w:p w:rsidR="003C03BF" w:rsidRDefault="003C03BF" w:rsidP="0020411F">
      <w:pPr>
        <w:pStyle w:val="NoSpacing"/>
        <w:jc w:val="center"/>
        <w:rPr>
          <w:b/>
        </w:rPr>
      </w:pPr>
    </w:p>
    <w:p w:rsidR="003C03BF" w:rsidRDefault="003C03BF" w:rsidP="0020411F">
      <w:pPr>
        <w:pStyle w:val="NoSpacing"/>
        <w:jc w:val="center"/>
        <w:rPr>
          <w:b/>
        </w:rPr>
      </w:pPr>
    </w:p>
    <w:p w:rsidR="0020411F" w:rsidRPr="0020411F" w:rsidRDefault="0020411F" w:rsidP="0020411F">
      <w:pPr>
        <w:pStyle w:val="NoSpacing"/>
        <w:jc w:val="center"/>
        <w:rPr>
          <w:b/>
        </w:rPr>
      </w:pPr>
      <w:r>
        <w:rPr>
          <w:b/>
        </w:rPr>
        <w:t xml:space="preserve"> </w:t>
      </w:r>
    </w:p>
    <w:p w:rsidR="0020411F" w:rsidRPr="0020411F" w:rsidRDefault="0020411F" w:rsidP="0020411F">
      <w:pPr>
        <w:pStyle w:val="NoSpacing"/>
        <w:rPr>
          <w:b/>
        </w:rPr>
      </w:pPr>
      <w:r>
        <w:rPr>
          <w:b/>
        </w:rPr>
        <w:t xml:space="preserve">   </w:t>
      </w:r>
      <w:r w:rsidRPr="0020411F">
        <w:rPr>
          <w:b/>
        </w:rPr>
        <w:t xml:space="preserve">PREŞEDINTE DE ŞEDINŢĂ,                              </w:t>
      </w:r>
      <w:r>
        <w:rPr>
          <w:b/>
        </w:rPr>
        <w:t xml:space="preserve">                  </w:t>
      </w:r>
      <w:r w:rsidRPr="0020411F">
        <w:rPr>
          <w:b/>
        </w:rPr>
        <w:t xml:space="preserve">CONTRASEMNEAZĂ                                    </w:t>
      </w:r>
    </w:p>
    <w:p w:rsidR="0020411F" w:rsidRPr="0020411F" w:rsidRDefault="0020411F" w:rsidP="0020411F">
      <w:pPr>
        <w:pStyle w:val="NoSpacing"/>
        <w:ind w:left="1416"/>
        <w:rPr>
          <w:b/>
        </w:rPr>
      </w:pPr>
      <w:r w:rsidRPr="0020411F">
        <w:rPr>
          <w:b/>
        </w:rPr>
        <w:t xml:space="preserve">                                                                                                      </w:t>
      </w:r>
      <w:r w:rsidRPr="0020411F">
        <w:rPr>
          <w:b/>
        </w:rPr>
        <w:tab/>
      </w:r>
      <w:r w:rsidRPr="0020411F">
        <w:rPr>
          <w:b/>
        </w:rPr>
        <w:tab/>
      </w:r>
      <w:r w:rsidRPr="0020411F">
        <w:rPr>
          <w:b/>
        </w:rPr>
        <w:tab/>
      </w:r>
      <w:r w:rsidRPr="0020411F">
        <w:rPr>
          <w:b/>
        </w:rPr>
        <w:tab/>
      </w:r>
      <w:r w:rsidRPr="0020411F">
        <w:rPr>
          <w:b/>
        </w:rPr>
        <w:tab/>
      </w:r>
      <w:r w:rsidRPr="0020411F">
        <w:rPr>
          <w:b/>
        </w:rPr>
        <w:tab/>
        <w:t xml:space="preserve">      </w:t>
      </w:r>
      <w:r>
        <w:rPr>
          <w:b/>
        </w:rPr>
        <w:t xml:space="preserve">  </w:t>
      </w:r>
      <w:r w:rsidRPr="0020411F">
        <w:rPr>
          <w:b/>
        </w:rPr>
        <w:t xml:space="preserve"> </w:t>
      </w:r>
      <w:r>
        <w:rPr>
          <w:b/>
        </w:rPr>
        <w:t xml:space="preserve">                           </w:t>
      </w:r>
      <w:r w:rsidRPr="0020411F">
        <w:rPr>
          <w:b/>
        </w:rPr>
        <w:t xml:space="preserve"> SECRETAR,</w:t>
      </w:r>
    </w:p>
    <w:p w:rsidR="0020411F" w:rsidRPr="0020411F" w:rsidRDefault="0020411F" w:rsidP="0020411F">
      <w:pPr>
        <w:pStyle w:val="NoSpacing"/>
        <w:rPr>
          <w:b/>
        </w:rPr>
      </w:pPr>
    </w:p>
    <w:p w:rsidR="0020411F" w:rsidRPr="0020411F" w:rsidRDefault="0020411F" w:rsidP="0020411F">
      <w:pPr>
        <w:pStyle w:val="NoSpacing"/>
        <w:rPr>
          <w:b/>
        </w:rPr>
      </w:pPr>
      <w:r w:rsidRPr="0020411F">
        <w:rPr>
          <w:b/>
        </w:rPr>
        <w:t xml:space="preserve">                                                                 </w:t>
      </w:r>
      <w:r>
        <w:rPr>
          <w:b/>
        </w:rPr>
        <w:t xml:space="preserve">                     </w:t>
      </w:r>
      <w:r w:rsidRPr="0020411F">
        <w:rPr>
          <w:b/>
        </w:rPr>
        <w:t>MIRONA-GIORGIANA MUREŞAN</w:t>
      </w:r>
    </w:p>
    <w:p w:rsidR="0020411F" w:rsidRPr="0020411F" w:rsidRDefault="0020411F" w:rsidP="0020411F">
      <w:pPr>
        <w:pStyle w:val="NoSpacing"/>
        <w:rPr>
          <w:b/>
        </w:rPr>
      </w:pPr>
    </w:p>
    <w:p w:rsidR="0020411F" w:rsidRPr="0020411F" w:rsidRDefault="0020411F" w:rsidP="0020411F">
      <w:pPr>
        <w:pStyle w:val="NoSpacing"/>
        <w:rPr>
          <w:b/>
        </w:rPr>
      </w:pPr>
    </w:p>
    <w:p w:rsidR="0020411F" w:rsidRPr="0020411F" w:rsidRDefault="0020411F" w:rsidP="0020411F">
      <w:pPr>
        <w:pStyle w:val="NoSpacing"/>
        <w:rPr>
          <w:b/>
        </w:rPr>
      </w:pPr>
    </w:p>
    <w:p w:rsidR="0020411F" w:rsidRPr="0020411F" w:rsidRDefault="0020411F" w:rsidP="0020411F">
      <w:pPr>
        <w:pStyle w:val="NoSpacing"/>
        <w:rPr>
          <w:b/>
        </w:rPr>
      </w:pPr>
    </w:p>
    <w:p w:rsidR="0020411F" w:rsidRDefault="0020411F" w:rsidP="0020411F">
      <w:pPr>
        <w:pStyle w:val="NoSpacing"/>
        <w:rPr>
          <w:b/>
        </w:rPr>
      </w:pPr>
      <w:r w:rsidRPr="0020411F">
        <w:rPr>
          <w:b/>
        </w:rPr>
        <w:t xml:space="preserve">     </w:t>
      </w:r>
    </w:p>
    <w:p w:rsidR="0020411F" w:rsidRDefault="0020411F" w:rsidP="0020411F">
      <w:pPr>
        <w:pStyle w:val="NoSpacing"/>
        <w:rPr>
          <w:b/>
        </w:rPr>
      </w:pPr>
    </w:p>
    <w:p w:rsidR="0020411F" w:rsidRDefault="0020411F" w:rsidP="0020411F">
      <w:pPr>
        <w:pStyle w:val="NoSpacing"/>
        <w:rPr>
          <w:b/>
        </w:rPr>
      </w:pPr>
    </w:p>
    <w:p w:rsidR="0020411F" w:rsidRDefault="0020411F" w:rsidP="0020411F">
      <w:pPr>
        <w:pStyle w:val="NoSpacing"/>
        <w:rPr>
          <w:b/>
        </w:rPr>
      </w:pPr>
    </w:p>
    <w:p w:rsidR="0020411F" w:rsidRPr="0020411F" w:rsidRDefault="0020411F" w:rsidP="0020411F">
      <w:pPr>
        <w:pStyle w:val="NoSpacing"/>
        <w:rPr>
          <w:b/>
        </w:rPr>
      </w:pPr>
      <w:r w:rsidRPr="0020411F">
        <w:rPr>
          <w:b/>
        </w:rPr>
        <w:t xml:space="preserve">           </w:t>
      </w:r>
      <w:r w:rsidRPr="0020411F">
        <w:rPr>
          <w:b/>
        </w:rPr>
        <w:tab/>
      </w:r>
    </w:p>
    <w:p w:rsidR="0020411F" w:rsidRPr="0020411F" w:rsidRDefault="0020411F" w:rsidP="0020411F">
      <w:pPr>
        <w:pStyle w:val="NoSpacing"/>
        <w:jc w:val="center"/>
        <w:rPr>
          <w:b/>
        </w:rPr>
      </w:pPr>
    </w:p>
    <w:p w:rsidR="0020411F" w:rsidRPr="0020411F" w:rsidRDefault="0020411F" w:rsidP="0020411F">
      <w:pPr>
        <w:pStyle w:val="NoSpacing"/>
        <w:rPr>
          <w:b/>
        </w:rPr>
      </w:pPr>
      <w:proofErr w:type="gramStart"/>
      <w:r w:rsidRPr="0020411F">
        <w:rPr>
          <w:b/>
        </w:rPr>
        <w:t>Nr.:</w:t>
      </w:r>
      <w:proofErr w:type="gramEnd"/>
      <w:r w:rsidRPr="0020411F">
        <w:rPr>
          <w:b/>
        </w:rPr>
        <w:tab/>
      </w:r>
    </w:p>
    <w:p w:rsidR="000F12D3" w:rsidRPr="0020411F" w:rsidRDefault="0020411F" w:rsidP="0020411F">
      <w:pPr>
        <w:pStyle w:val="NoSpacing"/>
        <w:rPr>
          <w:b/>
        </w:rPr>
      </w:pPr>
      <w:r w:rsidRPr="0020411F">
        <w:rPr>
          <w:b/>
        </w:rPr>
        <w:t xml:space="preserve">Data:   29.09.2016                              </w:t>
      </w:r>
    </w:p>
    <w:p w:rsidR="00EA7A35" w:rsidRDefault="00EA7A35"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Default="005F0B8F" w:rsidP="00E01F40">
      <w:pPr>
        <w:pStyle w:val="NoSpacing"/>
      </w:pPr>
    </w:p>
    <w:p w:rsidR="005F0B8F" w:rsidRPr="005F0B8F" w:rsidRDefault="005F0B8F" w:rsidP="00E01F40">
      <w:pPr>
        <w:pStyle w:val="NoSpacing"/>
        <w:rPr>
          <w:b/>
        </w:rPr>
      </w:pPr>
      <w:bookmarkStart w:id="0" w:name="_GoBack"/>
      <w:bookmarkEnd w:id="0"/>
      <w:r w:rsidRPr="005F0B8F">
        <w:rPr>
          <w:b/>
        </w:rPr>
        <w:lastRenderedPageBreak/>
        <w:t>SECTORUL 1 AL MUNICIPIULUI BUCUREŞTI</w:t>
      </w:r>
    </w:p>
    <w:p w:rsidR="005F0B8F" w:rsidRDefault="005F0B8F" w:rsidP="005F0B8F">
      <w:pPr>
        <w:tabs>
          <w:tab w:val="left" w:pos="7470"/>
        </w:tabs>
        <w:spacing w:line="360" w:lineRule="auto"/>
        <w:jc w:val="both"/>
        <w:rPr>
          <w:b/>
        </w:rPr>
      </w:pPr>
      <w:r>
        <w:rPr>
          <w:b/>
          <w:sz w:val="28"/>
          <w:szCs w:val="28"/>
        </w:rPr>
        <w:t xml:space="preserve">                                                                                                                    </w:t>
      </w:r>
    </w:p>
    <w:p w:rsidR="005F0B8F" w:rsidRPr="005F0B8F" w:rsidRDefault="005F0B8F" w:rsidP="005F0B8F">
      <w:pPr>
        <w:tabs>
          <w:tab w:val="left" w:pos="2760"/>
        </w:tabs>
        <w:spacing w:after="0" w:line="240" w:lineRule="auto"/>
        <w:jc w:val="center"/>
        <w:rPr>
          <w:rFonts w:ascii="Times New Roman" w:hAnsi="Times New Roman" w:cs="Times New Roman"/>
          <w:i/>
          <w:sz w:val="28"/>
        </w:rPr>
      </w:pPr>
      <w:r w:rsidRPr="005F0B8F">
        <w:rPr>
          <w:rFonts w:ascii="Times New Roman" w:hAnsi="Times New Roman" w:cs="Times New Roman"/>
          <w:b/>
          <w:sz w:val="28"/>
        </w:rPr>
        <w:t>EXPUNERE DE MOTIVE</w:t>
      </w:r>
    </w:p>
    <w:p w:rsidR="005F0B8F" w:rsidRPr="005F0B8F" w:rsidRDefault="005F0B8F" w:rsidP="005F0B8F">
      <w:pPr>
        <w:tabs>
          <w:tab w:val="left" w:pos="2760"/>
        </w:tabs>
        <w:spacing w:after="0" w:line="240" w:lineRule="auto"/>
        <w:jc w:val="center"/>
        <w:rPr>
          <w:rFonts w:ascii="Times New Roman" w:hAnsi="Times New Roman" w:cs="Times New Roman"/>
          <w:i/>
          <w:sz w:val="24"/>
        </w:rPr>
      </w:pPr>
    </w:p>
    <w:p w:rsidR="005F0B8F" w:rsidRPr="005F0B8F" w:rsidRDefault="005F0B8F" w:rsidP="005F0B8F">
      <w:pPr>
        <w:tabs>
          <w:tab w:val="left" w:pos="2760"/>
        </w:tabs>
        <w:spacing w:after="0" w:line="240" w:lineRule="auto"/>
        <w:jc w:val="both"/>
        <w:rPr>
          <w:rFonts w:ascii="Times New Roman" w:hAnsi="Times New Roman" w:cs="Times New Roman"/>
          <w:sz w:val="24"/>
        </w:rPr>
      </w:pPr>
    </w:p>
    <w:p w:rsidR="005F0B8F" w:rsidRPr="005F0B8F" w:rsidRDefault="005F0B8F" w:rsidP="005F0B8F">
      <w:pPr>
        <w:autoSpaceDE w:val="0"/>
        <w:spacing w:after="0" w:line="240" w:lineRule="auto"/>
        <w:ind w:firstLine="720"/>
        <w:jc w:val="both"/>
        <w:rPr>
          <w:rFonts w:ascii="Times New Roman" w:hAnsi="Times New Roman" w:cs="Times New Roman"/>
          <w:sz w:val="24"/>
        </w:rPr>
      </w:pPr>
      <w:r w:rsidRPr="005F0B8F">
        <w:rPr>
          <w:rFonts w:ascii="Times New Roman" w:hAnsi="Times New Roman" w:cs="Times New Roman"/>
          <w:sz w:val="24"/>
        </w:rPr>
        <w:t xml:space="preserve">Potrivit prevederilor </w:t>
      </w:r>
      <w:r w:rsidRPr="005F0B8F">
        <w:rPr>
          <w:rFonts w:ascii="Times New Roman" w:hAnsi="Times New Roman" w:cs="Times New Roman"/>
          <w:i/>
          <w:iCs/>
          <w:sz w:val="24"/>
        </w:rPr>
        <w:t>Legii asistenţei sociale nr.292/2011</w:t>
      </w:r>
      <w:r w:rsidRPr="005F0B8F">
        <w:rPr>
          <w:rFonts w:ascii="Times New Roman" w:hAnsi="Times New Roman" w:cs="Times New Roman"/>
          <w:sz w:val="24"/>
        </w:rPr>
        <w:t>, responsabilitatea acordării serviciilor sociale revine autorităților administraţiei publice locale, serviciile sociale organizându-se la nivelul comunității, finanțarea acestora realizându-se din bugetul local, din contribuția beneficiarului şi/sau, după caz, a familiei acestuia, precum și din bugetul de stat.</w:t>
      </w:r>
    </w:p>
    <w:p w:rsidR="005F0B8F" w:rsidRPr="005F0B8F" w:rsidRDefault="005F0B8F" w:rsidP="005F0B8F">
      <w:pPr>
        <w:autoSpaceDE w:val="0"/>
        <w:spacing w:after="0" w:line="240" w:lineRule="auto"/>
        <w:ind w:firstLine="708"/>
        <w:jc w:val="both"/>
        <w:rPr>
          <w:rFonts w:ascii="Times New Roman" w:hAnsi="Times New Roman" w:cs="Times New Roman"/>
          <w:sz w:val="24"/>
        </w:rPr>
      </w:pPr>
      <w:r w:rsidRPr="005F0B8F">
        <w:rPr>
          <w:rFonts w:ascii="Times New Roman" w:hAnsi="Times New Roman" w:cs="Times New Roman"/>
          <w:sz w:val="24"/>
        </w:rPr>
        <w:t xml:space="preserve">Ordinea surselor de finanțare a serviciilor acordate respectă principiul reglementat de </w:t>
      </w:r>
      <w:r w:rsidRPr="005F0B8F">
        <w:rPr>
          <w:rFonts w:ascii="Times New Roman" w:hAnsi="Times New Roman" w:cs="Times New Roman"/>
          <w:i/>
          <w:iCs/>
          <w:sz w:val="24"/>
        </w:rPr>
        <w:t>Legea asistenței sociale nr.292/2011</w:t>
      </w:r>
      <w:r w:rsidRPr="005F0B8F">
        <w:rPr>
          <w:rFonts w:ascii="Times New Roman" w:hAnsi="Times New Roman" w:cs="Times New Roman"/>
          <w:sz w:val="24"/>
        </w:rPr>
        <w:t>, conform căruia implicarea activă în soluţionarea situaţiilor de dificultate revine fiecărei persoane, precum şi familiei acesteia, autorităţile statului intervenind prin crearea de oportunităţi egale şi, în subsidiar, prin acordarea de beneficii de asistenţă socială şi servicii sociale adecvate.</w:t>
      </w:r>
    </w:p>
    <w:p w:rsidR="005F0B8F" w:rsidRPr="005F0B8F" w:rsidRDefault="005F0B8F" w:rsidP="005F0B8F">
      <w:pPr>
        <w:autoSpaceDE w:val="0"/>
        <w:spacing w:after="0" w:line="240" w:lineRule="auto"/>
        <w:ind w:firstLine="720"/>
        <w:jc w:val="both"/>
        <w:rPr>
          <w:rFonts w:ascii="Times New Roman" w:hAnsi="Times New Roman" w:cs="Times New Roman"/>
          <w:sz w:val="24"/>
        </w:rPr>
      </w:pPr>
      <w:r w:rsidRPr="005F0B8F">
        <w:rPr>
          <w:rFonts w:ascii="Times New Roman" w:hAnsi="Times New Roman" w:cs="Times New Roman"/>
          <w:sz w:val="24"/>
        </w:rPr>
        <w:t xml:space="preserve">Conform prevederilor alin (1) al art.25 din Legea 17/2000, privind asistența socială a persoanelor vârstnice, republicată, cu modificările si completările ulterioare, </w:t>
      </w:r>
      <w:r w:rsidRPr="005F0B8F">
        <w:rPr>
          <w:rFonts w:ascii="Times New Roman" w:hAnsi="Times New Roman" w:cs="Times New Roman"/>
          <w:i/>
          <w:iCs/>
          <w:sz w:val="24"/>
        </w:rPr>
        <w:t>„Costul mediu lunar de</w:t>
      </w:r>
      <w:r w:rsidRPr="005F0B8F">
        <w:rPr>
          <w:rFonts w:ascii="Times New Roman" w:hAnsi="Times New Roman" w:cs="Times New Roman"/>
          <w:sz w:val="24"/>
        </w:rPr>
        <w:t xml:space="preserve"> </w:t>
      </w:r>
      <w:r w:rsidRPr="005F0B8F">
        <w:rPr>
          <w:rFonts w:ascii="Times New Roman" w:hAnsi="Times New Roman" w:cs="Times New Roman"/>
          <w:i/>
          <w:iCs/>
          <w:sz w:val="24"/>
        </w:rPr>
        <w:t>întreținere se stabileste anual de către consiliile locale înainte de adoptarea bugetelor proprii”.</w:t>
      </w:r>
    </w:p>
    <w:p w:rsidR="005F0B8F" w:rsidRPr="005F0B8F" w:rsidRDefault="005F0B8F" w:rsidP="005F0B8F">
      <w:pPr>
        <w:autoSpaceDE w:val="0"/>
        <w:spacing w:after="0" w:line="240" w:lineRule="auto"/>
        <w:ind w:firstLine="720"/>
        <w:jc w:val="both"/>
        <w:rPr>
          <w:rFonts w:ascii="Times New Roman" w:hAnsi="Times New Roman" w:cs="Times New Roman"/>
          <w:iCs/>
          <w:sz w:val="24"/>
        </w:rPr>
      </w:pPr>
      <w:r w:rsidRPr="005F0B8F">
        <w:rPr>
          <w:rFonts w:ascii="Times New Roman" w:hAnsi="Times New Roman" w:cs="Times New Roman"/>
          <w:sz w:val="24"/>
        </w:rPr>
        <w:t xml:space="preserve">În acest sens a fost adoptată </w:t>
      </w:r>
      <w:r w:rsidRPr="005F0B8F">
        <w:rPr>
          <w:rFonts w:ascii="Times New Roman" w:hAnsi="Times New Roman" w:cs="Times New Roman"/>
          <w:i/>
          <w:iCs/>
          <w:sz w:val="24"/>
        </w:rPr>
        <w:t>Hotărârea Consiliului Local al Sectorului 1 nr. 51/31.03.2016</w:t>
      </w:r>
      <w:r w:rsidRPr="005F0B8F">
        <w:rPr>
          <w:rFonts w:ascii="Times New Roman" w:hAnsi="Times New Roman" w:cs="Times New Roman"/>
          <w:sz w:val="24"/>
        </w:rPr>
        <w:t xml:space="preserve"> prin care s-a stabilit</w:t>
      </w:r>
      <w:r w:rsidRPr="005F0B8F">
        <w:rPr>
          <w:rFonts w:ascii="Times New Roman" w:hAnsi="Times New Roman" w:cs="Times New Roman"/>
          <w:i/>
          <w:iCs/>
          <w:sz w:val="24"/>
        </w:rPr>
        <w:t xml:space="preserve"> </w:t>
      </w:r>
      <w:r w:rsidRPr="005F0B8F">
        <w:rPr>
          <w:rFonts w:ascii="Times New Roman" w:hAnsi="Times New Roman" w:cs="Times New Roman"/>
          <w:iCs/>
          <w:sz w:val="24"/>
        </w:rPr>
        <w:t>costul mediu lunar de întreținere/ beneficiar și costul mediu lunar de întreținere / beneficiar pe baza căruia se stabilește contribuția lunară de întreținere în cadrul Complexului Social de Servicii Străulești și Complexul Social de Servicii Odăi.</w:t>
      </w:r>
    </w:p>
    <w:p w:rsidR="005F0B8F" w:rsidRPr="005F0B8F" w:rsidRDefault="005F0B8F" w:rsidP="005F0B8F">
      <w:pPr>
        <w:autoSpaceDE w:val="0"/>
        <w:spacing w:after="0" w:line="240" w:lineRule="auto"/>
        <w:ind w:firstLine="720"/>
        <w:jc w:val="both"/>
        <w:rPr>
          <w:rFonts w:ascii="Times New Roman" w:hAnsi="Times New Roman" w:cs="Times New Roman"/>
          <w:sz w:val="24"/>
        </w:rPr>
      </w:pPr>
      <w:r w:rsidRPr="005F0B8F">
        <w:rPr>
          <w:rFonts w:ascii="Times New Roman" w:hAnsi="Times New Roman" w:cs="Times New Roman"/>
          <w:iCs/>
          <w:sz w:val="24"/>
        </w:rPr>
        <w:t>Astfel, pentru Complexul Social de Servicii Străulești contribuția lunară de întreținere este stabilită la suma de 963 lei iar pentru Complexul Social de Sericii Odăi contribuția lunară de întreținere este stabilită la suma de 957 lei.</w:t>
      </w:r>
    </w:p>
    <w:p w:rsidR="005F0B8F" w:rsidRPr="005F0B8F" w:rsidRDefault="005F0B8F" w:rsidP="005F0B8F">
      <w:pPr>
        <w:autoSpaceDE w:val="0"/>
        <w:spacing w:after="0" w:line="240" w:lineRule="auto"/>
        <w:jc w:val="both"/>
        <w:rPr>
          <w:rFonts w:ascii="Times New Roman" w:hAnsi="Times New Roman" w:cs="Times New Roman"/>
          <w:b/>
          <w:bCs/>
          <w:sz w:val="24"/>
        </w:rPr>
      </w:pPr>
      <w:r w:rsidRPr="005F0B8F">
        <w:rPr>
          <w:rFonts w:ascii="Times New Roman" w:hAnsi="Times New Roman" w:cs="Times New Roman"/>
          <w:sz w:val="24"/>
        </w:rPr>
        <w:tab/>
        <w:t>Conform prevederilor Legii nr.17/2000 privind asistența socială a persoanelor vârstnice, acoperirea valorii integrale a contribuției lunare se stabileste astfel:</w:t>
      </w:r>
    </w:p>
    <w:p w:rsidR="005F0B8F" w:rsidRDefault="005F0B8F" w:rsidP="005F0B8F">
      <w:pPr>
        <w:pStyle w:val="ListParagraph"/>
        <w:numPr>
          <w:ilvl w:val="0"/>
          <w:numId w:val="2"/>
        </w:numPr>
        <w:autoSpaceDE w:val="0"/>
        <w:spacing w:after="0" w:line="240" w:lineRule="auto"/>
        <w:jc w:val="both"/>
        <w:rPr>
          <w:rFonts w:ascii="Times New Roman" w:hAnsi="Times New Roman" w:cs="Times New Roman"/>
          <w:sz w:val="24"/>
        </w:rPr>
      </w:pPr>
      <w:r w:rsidRPr="005F0B8F">
        <w:rPr>
          <w:rFonts w:ascii="Times New Roman" w:hAnsi="Times New Roman" w:cs="Times New Roman"/>
          <w:sz w:val="24"/>
        </w:rPr>
        <w:t>persoanele vârstnice care au venituri și sunt îngrijite în cămin datorează contribuția lunară de întreținere în cuantum de până la 60% din valoarea veniturilor personale lunare, fără a se depăsi costul mediu lunar de întreținere aprobat pentru fiecare cămin;</w:t>
      </w:r>
    </w:p>
    <w:p w:rsidR="005F0B8F" w:rsidRPr="005F0B8F" w:rsidRDefault="005F0B8F" w:rsidP="005F0B8F">
      <w:pPr>
        <w:pStyle w:val="ListParagraph"/>
        <w:numPr>
          <w:ilvl w:val="0"/>
          <w:numId w:val="2"/>
        </w:numPr>
        <w:autoSpaceDE w:val="0"/>
        <w:spacing w:after="0" w:line="240" w:lineRule="auto"/>
        <w:jc w:val="both"/>
        <w:rPr>
          <w:rFonts w:ascii="Times New Roman" w:hAnsi="Times New Roman" w:cs="Times New Roman"/>
          <w:sz w:val="24"/>
        </w:rPr>
      </w:pPr>
      <w:r w:rsidRPr="005F0B8F">
        <w:rPr>
          <w:rFonts w:ascii="Times New Roman" w:hAnsi="Times New Roman" w:cs="Times New Roman"/>
          <w:sz w:val="24"/>
        </w:rPr>
        <w:t>diferența până la concurența valorii integrale a contribuției lunare de întreținere se va plăti de către susținătorii legali ai persoanelor vârstnice îngrijite în cămine.</w:t>
      </w:r>
    </w:p>
    <w:p w:rsidR="005F0B8F" w:rsidRPr="005F0B8F" w:rsidRDefault="005F0B8F" w:rsidP="005F0B8F">
      <w:pPr>
        <w:autoSpaceDE w:val="0"/>
        <w:spacing w:after="0" w:line="240" w:lineRule="auto"/>
        <w:jc w:val="both"/>
        <w:rPr>
          <w:rFonts w:ascii="Times New Roman" w:hAnsi="Times New Roman" w:cs="Times New Roman"/>
          <w:sz w:val="24"/>
        </w:rPr>
      </w:pPr>
      <w:r w:rsidRPr="005F0B8F">
        <w:rPr>
          <w:rFonts w:ascii="Times New Roman" w:hAnsi="Times New Roman" w:cs="Times New Roman"/>
          <w:sz w:val="24"/>
        </w:rPr>
        <w:tab/>
        <w:t>Totodată, potrivit prevederilor art.93 alin.(4) din Legea nr.448/2006, republicată, cu modificările și completările ulterioare, costul mediu lunar de întreţinere în centrele rezidenţiale pentru persoane cu handicap, precum şi nivelul contribuţiei lunare de întreţinere datorate de adulţii cu handicap asistaţi în centre sau de susţinătorii acestora se stabilesc prin ordin al preşedintelui Autorităţii Naţionale pentru Persoanele cu Handicap (actuala Autoritate Națională pentru Persoanele cu Dizabilități).</w:t>
      </w:r>
    </w:p>
    <w:p w:rsidR="005F0B8F" w:rsidRPr="005F0B8F" w:rsidRDefault="005F0B8F" w:rsidP="005F0B8F">
      <w:pPr>
        <w:autoSpaceDE w:val="0"/>
        <w:spacing w:after="0" w:line="240" w:lineRule="auto"/>
        <w:jc w:val="both"/>
        <w:rPr>
          <w:rFonts w:ascii="Times New Roman" w:hAnsi="Times New Roman" w:cs="Times New Roman"/>
          <w:sz w:val="24"/>
        </w:rPr>
      </w:pPr>
      <w:r w:rsidRPr="005F0B8F">
        <w:rPr>
          <w:rFonts w:ascii="Times New Roman" w:hAnsi="Times New Roman" w:cs="Times New Roman"/>
          <w:sz w:val="24"/>
        </w:rPr>
        <w:tab/>
        <w:t>În temeiul Ordinului nr.467/2009 privind stabilirea costului mediu lunar de întreținere în centrele rezidențiale pentru persoane cu handicap, precum și a nivelului contribuției lunare de întreținere datorate de adulții cu handicap asistați în centre sau de susținătorii acestora, se stabilește nivelul contribuției lunare de întreținere datorate de adulții cu handicap asistați în centre sau de susținătorii acestora la suma de 602 lei.</w:t>
      </w:r>
    </w:p>
    <w:p w:rsidR="005F0B8F" w:rsidRPr="005F0B8F" w:rsidRDefault="005F0B8F" w:rsidP="005F0B8F">
      <w:pPr>
        <w:spacing w:after="0" w:line="240" w:lineRule="auto"/>
        <w:jc w:val="both"/>
        <w:rPr>
          <w:rFonts w:ascii="Times New Roman" w:hAnsi="Times New Roman" w:cs="Times New Roman"/>
          <w:b/>
          <w:bCs/>
          <w:sz w:val="24"/>
        </w:rPr>
      </w:pPr>
      <w:r w:rsidRPr="005F0B8F">
        <w:rPr>
          <w:rFonts w:ascii="Times New Roman" w:hAnsi="Times New Roman" w:cs="Times New Roman"/>
          <w:sz w:val="24"/>
        </w:rPr>
        <w:tab/>
        <w:t xml:space="preserve">Urmare intrării în vigoare a Hotarârii de Guvern nr.978/2015 privind aprobarea standardelor minime de cost pentru serviciile sociale și a nivelului venitului lunar pe membru de familie în baza căruia se stabilește contribuția lunară de întreținere datorată de către susținătorii legali ai persoanelor vârstnice din centrele rezidențiale </w:t>
      </w:r>
      <w:r w:rsidRPr="005F0B8F">
        <w:rPr>
          <w:rFonts w:ascii="Times New Roman" w:hAnsi="Times New Roman" w:cs="Times New Roman"/>
          <w:b/>
          <w:bCs/>
          <w:sz w:val="24"/>
        </w:rPr>
        <w:t>au fost abrogate</w:t>
      </w:r>
      <w:r w:rsidRPr="005F0B8F">
        <w:rPr>
          <w:rFonts w:ascii="Times New Roman" w:hAnsi="Times New Roman" w:cs="Times New Roman"/>
          <w:sz w:val="24"/>
        </w:rPr>
        <w:t xml:space="preserve"> HG 1021/2000 pentru aprobarea Normelor metodologice privind stabilirea  costului  mediu  lunar  </w:t>
      </w:r>
      <w:r w:rsidRPr="005F0B8F">
        <w:rPr>
          <w:rFonts w:ascii="Times New Roman" w:hAnsi="Times New Roman" w:cs="Times New Roman"/>
          <w:sz w:val="24"/>
        </w:rPr>
        <w:lastRenderedPageBreak/>
        <w:t xml:space="preserve">de  întreţinere  în căminele pentru persoanele vârstnice și HG 532/1999 pentru aprobarea Metodologiei de stabilire a nivelului contribuției de întreținere în instituțiile de asistență socială, datorată de persoanele asistate sau de sustinatorii legali ai acestora prin care, </w:t>
      </w:r>
      <w:r w:rsidRPr="005F0B8F">
        <w:rPr>
          <w:rFonts w:ascii="Times New Roman" w:hAnsi="Times New Roman" w:cs="Times New Roman"/>
          <w:b/>
          <w:bCs/>
          <w:sz w:val="24"/>
        </w:rPr>
        <w:t>”Atunci când asistații lipsesc din instituția de asistență socială pe perioade mai mari de 5 zile, contribuția de întreținere de plătit se recalculează scăzându-se alocația de hrană corespunzatoare zilelor respective”.</w:t>
      </w:r>
    </w:p>
    <w:p w:rsidR="005F0B8F" w:rsidRPr="005F0B8F" w:rsidRDefault="005F0B8F" w:rsidP="005F0B8F">
      <w:pPr>
        <w:spacing w:after="0" w:line="240" w:lineRule="auto"/>
        <w:jc w:val="both"/>
        <w:rPr>
          <w:rFonts w:ascii="Times New Roman" w:hAnsi="Times New Roman" w:cs="Times New Roman"/>
          <w:sz w:val="24"/>
        </w:rPr>
      </w:pPr>
      <w:r w:rsidRPr="005F0B8F">
        <w:rPr>
          <w:rFonts w:ascii="Times New Roman" w:hAnsi="Times New Roman" w:cs="Times New Roman"/>
          <w:b/>
          <w:bCs/>
          <w:sz w:val="24"/>
        </w:rPr>
        <w:tab/>
      </w:r>
      <w:r w:rsidRPr="005F0B8F">
        <w:rPr>
          <w:rFonts w:ascii="Times New Roman" w:hAnsi="Times New Roman" w:cs="Times New Roman"/>
          <w:sz w:val="24"/>
        </w:rPr>
        <w:t>Astfel, au apărut următoarele situații:</w:t>
      </w:r>
    </w:p>
    <w:p w:rsidR="005F0B8F" w:rsidRPr="005F0B8F" w:rsidRDefault="005F0B8F" w:rsidP="005F0B8F">
      <w:pPr>
        <w:tabs>
          <w:tab w:val="left" w:pos="6915"/>
        </w:tabs>
        <w:spacing w:after="0" w:line="240" w:lineRule="auto"/>
        <w:ind w:firstLine="851"/>
        <w:jc w:val="both"/>
        <w:rPr>
          <w:rFonts w:ascii="Times New Roman" w:hAnsi="Times New Roman" w:cs="Times New Roman"/>
          <w:sz w:val="24"/>
        </w:rPr>
      </w:pPr>
      <w:r w:rsidRPr="005F0B8F">
        <w:rPr>
          <w:rFonts w:ascii="Times New Roman" w:hAnsi="Times New Roman" w:cs="Times New Roman"/>
          <w:sz w:val="24"/>
        </w:rPr>
        <w:t xml:space="preserve">- Pentru persoanele beneficiare de servicii sociale în cadrul Complexelor Sociale de Servicii Străulești și Odăi, Centrelor de Îngrijire și Asistență Sf. Elena și Sf. Vasile, Centrului de Recuperare și Reabilitare Neuropsihiatrică, care au fost învoite în familie sau au fost internate pentru îngrijire medicală într-o instituție sanitară, conform HG 978/2015, sunt obligate la plata integrală a contribuției de întreținere, deși nu au beneficiat de servicii de găzduire (cazare, masă).  </w:t>
      </w:r>
    </w:p>
    <w:p w:rsidR="005F0B8F" w:rsidRPr="005F0B8F" w:rsidRDefault="005F0B8F" w:rsidP="005F0B8F">
      <w:pPr>
        <w:tabs>
          <w:tab w:val="left" w:pos="6915"/>
        </w:tabs>
        <w:spacing w:after="0" w:line="240" w:lineRule="auto"/>
        <w:ind w:firstLine="851"/>
        <w:jc w:val="both"/>
        <w:rPr>
          <w:rFonts w:ascii="Times New Roman" w:hAnsi="Times New Roman" w:cs="Times New Roman"/>
          <w:sz w:val="24"/>
        </w:rPr>
      </w:pPr>
      <w:r w:rsidRPr="005F0B8F">
        <w:rPr>
          <w:rFonts w:ascii="Times New Roman" w:hAnsi="Times New Roman" w:cs="Times New Roman"/>
          <w:sz w:val="24"/>
        </w:rPr>
        <w:t>Considerăm că, astfel, persoana obligată la plată, ar achita servicii de care nu a beneficiat iar în cazul apelării instanțelor judecătorești aceste sume încasate de către Direcția Generală de Asistență Socială și Protecția Copilului Sector 1 ar putea fi recuperate, instituția noastră fiind chiar în situația de a achita și cheltuieli de judecată.</w:t>
      </w:r>
    </w:p>
    <w:p w:rsidR="005F0B8F" w:rsidRPr="005F0B8F" w:rsidRDefault="005F0B8F" w:rsidP="005F0B8F">
      <w:pPr>
        <w:tabs>
          <w:tab w:val="left" w:pos="6915"/>
        </w:tabs>
        <w:spacing w:after="0" w:line="240" w:lineRule="auto"/>
        <w:jc w:val="both"/>
        <w:rPr>
          <w:rFonts w:ascii="Times New Roman" w:hAnsi="Times New Roman" w:cs="Times New Roman"/>
          <w:sz w:val="24"/>
        </w:rPr>
      </w:pPr>
      <w:r w:rsidRPr="005F0B8F">
        <w:rPr>
          <w:rFonts w:ascii="Times New Roman" w:hAnsi="Times New Roman" w:cs="Times New Roman"/>
          <w:sz w:val="24"/>
        </w:rPr>
        <w:t xml:space="preserve">           Mai mult, dacă am proceda la aplicarea HG 978/2015, sumele rezultate în urma stabilirii obligației de plată pentru persoanele care au lipsit din centru pentru o perioadă mai mare de 5 zile și pe care aceste persoane refuză să le achite, s-ar înregistra în evidențele contabile ale Direcției Generale de Asistență Socială și Protecția Copilului Sector 1 ca debite financiare fără a putea fi achitate în fapt.</w:t>
      </w:r>
    </w:p>
    <w:p w:rsidR="005F0B8F" w:rsidRPr="005F0B8F" w:rsidRDefault="005F0B8F" w:rsidP="005F0B8F">
      <w:pPr>
        <w:autoSpaceDE w:val="0"/>
        <w:spacing w:after="0" w:line="240" w:lineRule="auto"/>
        <w:ind w:firstLine="720"/>
        <w:jc w:val="both"/>
        <w:rPr>
          <w:rFonts w:ascii="Times New Roman" w:hAnsi="Times New Roman" w:cs="Times New Roman"/>
          <w:sz w:val="24"/>
          <w:lang w:val="en-US"/>
        </w:rPr>
      </w:pPr>
      <w:r w:rsidRPr="005F0B8F">
        <w:rPr>
          <w:rFonts w:ascii="Times New Roman" w:hAnsi="Times New Roman" w:cs="Times New Roman"/>
          <w:sz w:val="24"/>
        </w:rPr>
        <w:t>Ținând cont de cele menționate propunem pentru persoanele beneficiare de servicii sociale în cadrul centrelor rezidențiale pentru adulți: Complexul Social de Servicii Odăi - Căminul pentru Persoane Vârstnice, Complexul Social de Servicii Străulești, Centrul de Îngrijire și Asistență Sf. Elena, Centrul de Îngrijire și Asistență Sf. Vasile, Modulul Pavilionar  de Recuperare și Reabilitare Neuropsihiatrică Milcov, Modulul Pavilionar  de Recuperare și Reabilitare Neuropsihiatrică Sf. Mina, ca la stabilirea cuantumului contribuţiei lunare de întreţinere să se ia în considerare numărul de zile în care au beneficiat de servicii sociale, adică</w:t>
      </w:r>
      <w:r>
        <w:rPr>
          <w:rFonts w:ascii="Times New Roman" w:hAnsi="Times New Roman" w:cs="Times New Roman"/>
          <w:sz w:val="24"/>
        </w:rPr>
        <w:t>:</w:t>
      </w:r>
      <w:r w:rsidRPr="005F0B8F">
        <w:rPr>
          <w:rFonts w:ascii="Times New Roman" w:hAnsi="Times New Roman" w:cs="Times New Roman"/>
          <w:sz w:val="24"/>
        </w:rPr>
        <w:t xml:space="preserve"> </w:t>
      </w:r>
      <w:r w:rsidRPr="005F0B8F">
        <w:rPr>
          <w:rFonts w:ascii="Times New Roman" w:hAnsi="Times New Roman" w:cs="Times New Roman"/>
          <w:b/>
          <w:bCs/>
          <w:i/>
          <w:sz w:val="24"/>
        </w:rPr>
        <w:t>În  cazul  în  care  beneficiarii lipsesc din cămin pe perioade mai mari de 5 zile, contribuția de întreținere se recalculează, scăzându-se alocația de hrană corespunzătoare  zilelor  respective. Recalcularea  se  face  numai  pentru  situațiile  în  care contribuția  lunară  de  întreținere,  stabilită  ca  obligație  de  plată,  este  egală  cu  costul  integral al contribuției de întreținere conform normelor legale în vigoare</w:t>
      </w:r>
      <w:r w:rsidRPr="005F0B8F">
        <w:rPr>
          <w:rFonts w:ascii="Times New Roman" w:hAnsi="Times New Roman" w:cs="Times New Roman"/>
          <w:b/>
          <w:bCs/>
          <w:sz w:val="24"/>
        </w:rPr>
        <w:t>.</w:t>
      </w:r>
    </w:p>
    <w:p w:rsidR="005F0B8F" w:rsidRDefault="005F0B8F" w:rsidP="005F0B8F">
      <w:pPr>
        <w:tabs>
          <w:tab w:val="left" w:pos="0"/>
        </w:tabs>
        <w:spacing w:after="0" w:line="240" w:lineRule="auto"/>
        <w:jc w:val="both"/>
        <w:rPr>
          <w:rFonts w:ascii="Times New Roman" w:hAnsi="Times New Roman" w:cs="Times New Roman"/>
          <w:sz w:val="24"/>
          <w:lang w:val="en-US"/>
        </w:rPr>
      </w:pPr>
      <w:r w:rsidRPr="005F0B8F">
        <w:rPr>
          <w:rFonts w:ascii="Times New Roman" w:hAnsi="Times New Roman" w:cs="Times New Roman"/>
          <w:sz w:val="24"/>
          <w:lang w:val="en-US"/>
        </w:rPr>
        <w:tab/>
      </w:r>
      <w:proofErr w:type="spellStart"/>
      <w:r>
        <w:rPr>
          <w:rFonts w:ascii="Times New Roman" w:hAnsi="Times New Roman" w:cs="Times New Roman"/>
          <w:sz w:val="24"/>
          <w:lang w:val="en-US"/>
        </w:rPr>
        <w:t>Având</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în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vedere</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cele</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mai</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sus</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menţionate</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înaintez</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Consiliului</w:t>
      </w:r>
      <w:proofErr w:type="spellEnd"/>
      <w:r>
        <w:rPr>
          <w:rFonts w:ascii="Times New Roman" w:hAnsi="Times New Roman" w:cs="Times New Roman"/>
          <w:sz w:val="24"/>
          <w:lang w:val="en-US"/>
        </w:rPr>
        <w:t xml:space="preserve"> Local al </w:t>
      </w:r>
      <w:proofErr w:type="spellStart"/>
      <w:r>
        <w:rPr>
          <w:rFonts w:ascii="Times New Roman" w:hAnsi="Times New Roman" w:cs="Times New Roman"/>
          <w:sz w:val="24"/>
          <w:lang w:val="en-US"/>
        </w:rPr>
        <w:t>Sectorului</w:t>
      </w:r>
      <w:proofErr w:type="spellEnd"/>
      <w:r>
        <w:rPr>
          <w:rFonts w:ascii="Times New Roman" w:hAnsi="Times New Roman" w:cs="Times New Roman"/>
          <w:sz w:val="24"/>
          <w:lang w:val="en-US"/>
        </w:rPr>
        <w:t xml:space="preserve"> 1 </w:t>
      </w:r>
      <w:proofErr w:type="spellStart"/>
      <w:r>
        <w:rPr>
          <w:rFonts w:ascii="Times New Roman" w:hAnsi="Times New Roman" w:cs="Times New Roman"/>
          <w:sz w:val="24"/>
          <w:lang w:val="en-US"/>
        </w:rPr>
        <w:t>prezentul</w:t>
      </w:r>
      <w:proofErr w:type="spellEnd"/>
      <w:r>
        <w:rPr>
          <w:rFonts w:ascii="Times New Roman" w:hAnsi="Times New Roman" w:cs="Times New Roman"/>
          <w:sz w:val="24"/>
          <w:lang w:val="en-US"/>
        </w:rPr>
        <w:t xml:space="preserve"> </w:t>
      </w:r>
      <w:proofErr w:type="spellStart"/>
      <w:r w:rsidRPr="005F0B8F">
        <w:rPr>
          <w:rFonts w:ascii="Times New Roman" w:hAnsi="Times New Roman" w:cs="Times New Roman"/>
          <w:b/>
          <w:i/>
          <w:sz w:val="24"/>
          <w:lang w:val="en-US"/>
        </w:rPr>
        <w:t>Proiect</w:t>
      </w:r>
      <w:proofErr w:type="spellEnd"/>
      <w:r w:rsidRPr="005F0B8F">
        <w:rPr>
          <w:rFonts w:ascii="Times New Roman" w:hAnsi="Times New Roman" w:cs="Times New Roman"/>
          <w:b/>
          <w:i/>
          <w:sz w:val="24"/>
          <w:lang w:val="en-US"/>
        </w:rPr>
        <w:t xml:space="preserve"> de </w:t>
      </w:r>
      <w:proofErr w:type="spellStart"/>
      <w:r w:rsidRPr="005F0B8F">
        <w:rPr>
          <w:rFonts w:ascii="Times New Roman" w:hAnsi="Times New Roman" w:cs="Times New Roman"/>
          <w:b/>
          <w:i/>
          <w:sz w:val="24"/>
          <w:lang w:val="en-US"/>
        </w:rPr>
        <w:t>hotărâre</w:t>
      </w:r>
      <w:proofErr w:type="spellEnd"/>
      <w:r w:rsidRPr="005F0B8F">
        <w:rPr>
          <w:rFonts w:ascii="Times New Roman" w:hAnsi="Times New Roman" w:cs="Times New Roman"/>
          <w:b/>
          <w:i/>
          <w:sz w:val="24"/>
          <w:lang w:val="en-US"/>
        </w:rPr>
        <w:t xml:space="preserve"> </w:t>
      </w:r>
      <w:r w:rsidRPr="005F0B8F">
        <w:rPr>
          <w:rFonts w:ascii="Times New Roman" w:hAnsi="Times New Roman" w:cs="Times New Roman"/>
          <w:b/>
          <w:i/>
          <w:sz w:val="24"/>
        </w:rPr>
        <w:t xml:space="preserve">privind aprobarea scutirii </w:t>
      </w:r>
      <w:r w:rsidRPr="005F0B8F">
        <w:rPr>
          <w:rFonts w:ascii="Times New Roman" w:hAnsi="Times New Roman" w:cs="Times New Roman"/>
          <w:b/>
          <w:i/>
          <w:sz w:val="24"/>
          <w:lang w:val="en-US"/>
        </w:rPr>
        <w:t xml:space="preserve">de la </w:t>
      </w:r>
      <w:proofErr w:type="spellStart"/>
      <w:r w:rsidRPr="005F0B8F">
        <w:rPr>
          <w:rFonts w:ascii="Times New Roman" w:hAnsi="Times New Roman" w:cs="Times New Roman"/>
          <w:b/>
          <w:i/>
          <w:sz w:val="24"/>
          <w:lang w:val="en-US"/>
        </w:rPr>
        <w:t>plata</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alocației</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zilnice</w:t>
      </w:r>
      <w:proofErr w:type="spellEnd"/>
      <w:r w:rsidRPr="005F0B8F">
        <w:rPr>
          <w:rFonts w:ascii="Times New Roman" w:hAnsi="Times New Roman" w:cs="Times New Roman"/>
          <w:b/>
          <w:i/>
          <w:sz w:val="24"/>
          <w:lang w:val="en-US"/>
        </w:rPr>
        <w:t xml:space="preserve"> de </w:t>
      </w:r>
      <w:proofErr w:type="spellStart"/>
      <w:r w:rsidRPr="005F0B8F">
        <w:rPr>
          <w:rFonts w:ascii="Times New Roman" w:hAnsi="Times New Roman" w:cs="Times New Roman"/>
          <w:b/>
          <w:i/>
          <w:sz w:val="24"/>
          <w:lang w:val="en-US"/>
        </w:rPr>
        <w:t>hrană</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datorate</w:t>
      </w:r>
      <w:proofErr w:type="spellEnd"/>
      <w:r w:rsidRPr="005F0B8F">
        <w:rPr>
          <w:rFonts w:ascii="Times New Roman" w:hAnsi="Times New Roman" w:cs="Times New Roman"/>
          <w:b/>
          <w:i/>
          <w:sz w:val="24"/>
          <w:lang w:val="en-US"/>
        </w:rPr>
        <w:t xml:space="preserve"> de </w:t>
      </w:r>
      <w:proofErr w:type="spellStart"/>
      <w:r w:rsidRPr="005F0B8F">
        <w:rPr>
          <w:rFonts w:ascii="Times New Roman" w:hAnsi="Times New Roman" w:cs="Times New Roman"/>
          <w:b/>
          <w:i/>
          <w:sz w:val="24"/>
          <w:lang w:val="en-US"/>
        </w:rPr>
        <w:t>beneficiari</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și</w:t>
      </w:r>
      <w:proofErr w:type="spellEnd"/>
      <w:r w:rsidRPr="005F0B8F">
        <w:rPr>
          <w:rFonts w:ascii="Times New Roman" w:hAnsi="Times New Roman" w:cs="Times New Roman"/>
          <w:b/>
          <w:i/>
          <w:sz w:val="24"/>
          <w:lang w:val="en-US"/>
        </w:rPr>
        <w:t>/</w:t>
      </w:r>
      <w:proofErr w:type="spellStart"/>
      <w:r w:rsidRPr="005F0B8F">
        <w:rPr>
          <w:rFonts w:ascii="Times New Roman" w:hAnsi="Times New Roman" w:cs="Times New Roman"/>
          <w:b/>
          <w:i/>
          <w:sz w:val="24"/>
          <w:lang w:val="en-US"/>
        </w:rPr>
        <w:t>sau</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susținătorii</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legali</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ai</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acestora</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în</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cadrul</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centrelor</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rezidențiale</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pentru</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adulți</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pentru</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persoane</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vârstnice</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și</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pentru</w:t>
      </w:r>
      <w:proofErr w:type="spellEnd"/>
      <w:r w:rsidRPr="005F0B8F">
        <w:rPr>
          <w:rFonts w:ascii="Times New Roman" w:hAnsi="Times New Roman" w:cs="Times New Roman"/>
          <w:b/>
          <w:i/>
          <w:sz w:val="24"/>
          <w:lang w:val="en-US"/>
        </w:rPr>
        <w:t xml:space="preserve"> </w:t>
      </w:r>
      <w:proofErr w:type="spellStart"/>
      <w:r w:rsidRPr="005F0B8F">
        <w:rPr>
          <w:rFonts w:ascii="Times New Roman" w:hAnsi="Times New Roman" w:cs="Times New Roman"/>
          <w:b/>
          <w:i/>
          <w:sz w:val="24"/>
          <w:lang w:val="en-US"/>
        </w:rPr>
        <w:t>persoane</w:t>
      </w:r>
      <w:proofErr w:type="spellEnd"/>
      <w:r w:rsidRPr="005F0B8F">
        <w:rPr>
          <w:rFonts w:ascii="Times New Roman" w:hAnsi="Times New Roman" w:cs="Times New Roman"/>
          <w:b/>
          <w:i/>
          <w:sz w:val="24"/>
          <w:lang w:val="en-US"/>
        </w:rPr>
        <w:t xml:space="preserve"> cu </w:t>
      </w:r>
      <w:proofErr w:type="spellStart"/>
      <w:r w:rsidRPr="005F0B8F">
        <w:rPr>
          <w:rFonts w:ascii="Times New Roman" w:hAnsi="Times New Roman" w:cs="Times New Roman"/>
          <w:b/>
          <w:i/>
          <w:sz w:val="24"/>
          <w:lang w:val="en-US"/>
        </w:rPr>
        <w:t>dizabilități</w:t>
      </w:r>
      <w:proofErr w:type="spellEnd"/>
      <w:r w:rsidRPr="005F0B8F">
        <w:rPr>
          <w:rFonts w:ascii="Times New Roman" w:hAnsi="Times New Roman" w:cs="Times New Roman"/>
          <w:b/>
          <w:i/>
          <w:sz w:val="24"/>
          <w:lang w:val="en-US"/>
        </w:rPr>
        <w:t>)</w:t>
      </w:r>
      <w:r>
        <w:rPr>
          <w:rFonts w:ascii="Times New Roman" w:hAnsi="Times New Roman" w:cs="Times New Roman"/>
          <w:sz w:val="24"/>
          <w:lang w:val="en-US"/>
        </w:rPr>
        <w:t xml:space="preserve">, </w:t>
      </w:r>
      <w:proofErr w:type="spellStart"/>
      <w:r>
        <w:rPr>
          <w:rFonts w:ascii="Times New Roman" w:hAnsi="Times New Roman" w:cs="Times New Roman"/>
          <w:sz w:val="24"/>
          <w:lang w:val="en-US"/>
        </w:rPr>
        <w:t>în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vederea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analizării</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şi</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supunerii</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lui</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spre</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adoptare</w:t>
      </w:r>
      <w:proofErr w:type="spellEnd"/>
      <w:r>
        <w:rPr>
          <w:rFonts w:ascii="Times New Roman" w:hAnsi="Times New Roman" w:cs="Times New Roman"/>
          <w:sz w:val="24"/>
          <w:lang w:val="en-US"/>
        </w:rPr>
        <w:t>.</w:t>
      </w:r>
    </w:p>
    <w:p w:rsidR="005F0B8F" w:rsidRDefault="005F0B8F" w:rsidP="005F0B8F">
      <w:pPr>
        <w:tabs>
          <w:tab w:val="left" w:pos="0"/>
        </w:tabs>
        <w:spacing w:after="0" w:line="240" w:lineRule="auto"/>
        <w:jc w:val="both"/>
        <w:rPr>
          <w:rFonts w:ascii="Times New Roman" w:hAnsi="Times New Roman" w:cs="Times New Roman"/>
          <w:sz w:val="24"/>
          <w:lang w:val="en-US"/>
        </w:rPr>
      </w:pPr>
    </w:p>
    <w:p w:rsidR="005F0B8F" w:rsidRDefault="005F0B8F" w:rsidP="005F0B8F">
      <w:pPr>
        <w:tabs>
          <w:tab w:val="left" w:pos="0"/>
        </w:tabs>
        <w:spacing w:after="0" w:line="240" w:lineRule="auto"/>
        <w:jc w:val="both"/>
        <w:rPr>
          <w:rFonts w:ascii="Times New Roman" w:hAnsi="Times New Roman" w:cs="Times New Roman"/>
          <w:sz w:val="24"/>
          <w:lang w:val="en-US"/>
        </w:rPr>
      </w:pPr>
    </w:p>
    <w:p w:rsidR="005F0B8F" w:rsidRDefault="005F0B8F" w:rsidP="005F0B8F">
      <w:pPr>
        <w:tabs>
          <w:tab w:val="left" w:pos="0"/>
        </w:tabs>
        <w:spacing w:after="0" w:line="240" w:lineRule="auto"/>
        <w:jc w:val="both"/>
        <w:rPr>
          <w:rFonts w:ascii="Times New Roman" w:hAnsi="Times New Roman" w:cs="Times New Roman"/>
          <w:sz w:val="24"/>
          <w:lang w:val="en-US"/>
        </w:rPr>
      </w:pPr>
    </w:p>
    <w:p w:rsidR="005F0B8F" w:rsidRPr="005F0B8F" w:rsidRDefault="005F0B8F" w:rsidP="005F0B8F">
      <w:pPr>
        <w:tabs>
          <w:tab w:val="left" w:pos="0"/>
        </w:tabs>
        <w:spacing w:after="0" w:line="240" w:lineRule="auto"/>
        <w:jc w:val="center"/>
        <w:rPr>
          <w:rFonts w:ascii="Times New Roman Bold" w:hAnsi="Times New Roman Bold" w:cs="Times New Roman"/>
          <w:b/>
          <w:sz w:val="24"/>
          <w:lang w:val="en-US"/>
        </w:rPr>
      </w:pPr>
      <w:r w:rsidRPr="005F0B8F">
        <w:rPr>
          <w:rFonts w:ascii="Times New Roman Bold" w:hAnsi="Times New Roman Bold" w:cs="Times New Roman"/>
          <w:b/>
          <w:sz w:val="24"/>
          <w:lang w:val="en-US"/>
        </w:rPr>
        <w:t>PRIMAR,</w:t>
      </w:r>
    </w:p>
    <w:p w:rsidR="005F0B8F" w:rsidRPr="005F0B8F" w:rsidRDefault="005F0B8F" w:rsidP="005F0B8F">
      <w:pPr>
        <w:tabs>
          <w:tab w:val="left" w:pos="0"/>
        </w:tabs>
        <w:spacing w:after="0" w:line="240" w:lineRule="auto"/>
        <w:jc w:val="center"/>
        <w:rPr>
          <w:rFonts w:ascii="Times New Roman Bold" w:hAnsi="Times New Roman Bold" w:cs="Times New Roman"/>
          <w:b/>
          <w:sz w:val="24"/>
          <w:lang w:val="en-US"/>
        </w:rPr>
      </w:pPr>
    </w:p>
    <w:p w:rsidR="005F0B8F" w:rsidRPr="005F0B8F" w:rsidRDefault="005F0B8F" w:rsidP="005F0B8F">
      <w:pPr>
        <w:tabs>
          <w:tab w:val="left" w:pos="0"/>
        </w:tabs>
        <w:spacing w:after="0" w:line="240" w:lineRule="auto"/>
        <w:jc w:val="center"/>
        <w:rPr>
          <w:rFonts w:ascii="Times New Roman Bold" w:hAnsi="Times New Roman Bold" w:cs="Times New Roman"/>
          <w:b/>
          <w:sz w:val="24"/>
          <w:lang w:val="en-US"/>
        </w:rPr>
      </w:pPr>
    </w:p>
    <w:p w:rsidR="005F0B8F" w:rsidRPr="005F0B8F" w:rsidRDefault="005F0B8F" w:rsidP="005F0B8F">
      <w:pPr>
        <w:tabs>
          <w:tab w:val="left" w:pos="0"/>
        </w:tabs>
        <w:spacing w:after="0" w:line="240" w:lineRule="auto"/>
        <w:jc w:val="center"/>
        <w:rPr>
          <w:rFonts w:ascii="Times New Roman Bold" w:hAnsi="Times New Roman Bold" w:cs="Times New Roman"/>
          <w:b/>
          <w:sz w:val="24"/>
          <w:lang w:val="en-US"/>
        </w:rPr>
      </w:pPr>
      <w:r w:rsidRPr="005F0B8F">
        <w:rPr>
          <w:rFonts w:ascii="Times New Roman Bold" w:hAnsi="Times New Roman Bold" w:cs="Times New Roman"/>
          <w:b/>
          <w:sz w:val="24"/>
          <w:lang w:val="en-US"/>
        </w:rPr>
        <w:t>DANIEL TUDORACHE</w:t>
      </w:r>
    </w:p>
    <w:p w:rsidR="005F0B8F" w:rsidRPr="005F0B8F" w:rsidRDefault="005F0B8F" w:rsidP="005F0B8F">
      <w:pPr>
        <w:pStyle w:val="NoSpacing"/>
        <w:jc w:val="center"/>
        <w:rPr>
          <w:rFonts w:ascii="Times New Roman Bold" w:eastAsiaTheme="minorHAnsi" w:hAnsi="Times New Roman Bold"/>
          <w:b/>
          <w:sz w:val="28"/>
          <w:szCs w:val="22"/>
        </w:rPr>
      </w:pPr>
    </w:p>
    <w:sectPr w:rsidR="005F0B8F" w:rsidRPr="005F0B8F" w:rsidSect="002041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23C53"/>
    <w:multiLevelType w:val="hybridMultilevel"/>
    <w:tmpl w:val="9AE82F0C"/>
    <w:lvl w:ilvl="0" w:tplc="D3948DAC">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34125D"/>
    <w:multiLevelType w:val="hybridMultilevel"/>
    <w:tmpl w:val="80768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BFC"/>
    <w:rsid w:val="00061014"/>
    <w:rsid w:val="000839CC"/>
    <w:rsid w:val="000F12D3"/>
    <w:rsid w:val="001850CD"/>
    <w:rsid w:val="0020411F"/>
    <w:rsid w:val="00250680"/>
    <w:rsid w:val="00381273"/>
    <w:rsid w:val="003C03BF"/>
    <w:rsid w:val="005F0B8F"/>
    <w:rsid w:val="008125A7"/>
    <w:rsid w:val="00914983"/>
    <w:rsid w:val="009F6B75"/>
    <w:rsid w:val="00B64B76"/>
    <w:rsid w:val="00B97BFC"/>
    <w:rsid w:val="00E01F40"/>
    <w:rsid w:val="00EA7A35"/>
    <w:rsid w:val="00FF1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98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914983"/>
    <w:rPr>
      <w:rFonts w:ascii="Times New Roman" w:eastAsia="Times New Roman" w:hAnsi="Times New Roman" w:cs="Times New Roman"/>
      <w:sz w:val="24"/>
      <w:szCs w:val="24"/>
      <w:lang w:val="en-US"/>
    </w:rPr>
  </w:style>
  <w:style w:type="paragraph" w:styleId="NoSpacing">
    <w:name w:val="No Spacing"/>
    <w:link w:val="NoSpacingChar"/>
    <w:uiPriority w:val="1"/>
    <w:qFormat/>
    <w:rsid w:val="00914983"/>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semiHidden/>
    <w:unhideWhenUsed/>
    <w:rsid w:val="00914983"/>
    <w:rPr>
      <w:color w:val="0000FF"/>
      <w:u w:val="single"/>
    </w:rPr>
  </w:style>
  <w:style w:type="paragraph" w:styleId="BalloonText">
    <w:name w:val="Balloon Text"/>
    <w:basedOn w:val="Normal"/>
    <w:link w:val="BalloonTextChar"/>
    <w:uiPriority w:val="99"/>
    <w:semiHidden/>
    <w:unhideWhenUsed/>
    <w:rsid w:val="00812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25A7"/>
    <w:rPr>
      <w:rFonts w:ascii="Segoe UI" w:hAnsi="Segoe UI" w:cs="Segoe UI"/>
      <w:sz w:val="18"/>
      <w:szCs w:val="18"/>
    </w:rPr>
  </w:style>
  <w:style w:type="paragraph" w:styleId="ListParagraph">
    <w:name w:val="List Paragraph"/>
    <w:basedOn w:val="Normal"/>
    <w:uiPriority w:val="34"/>
    <w:qFormat/>
    <w:rsid w:val="005F0B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98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914983"/>
    <w:rPr>
      <w:rFonts w:ascii="Times New Roman" w:eastAsia="Times New Roman" w:hAnsi="Times New Roman" w:cs="Times New Roman"/>
      <w:sz w:val="24"/>
      <w:szCs w:val="24"/>
      <w:lang w:val="en-US"/>
    </w:rPr>
  </w:style>
  <w:style w:type="paragraph" w:styleId="NoSpacing">
    <w:name w:val="No Spacing"/>
    <w:link w:val="NoSpacingChar"/>
    <w:uiPriority w:val="1"/>
    <w:qFormat/>
    <w:rsid w:val="00914983"/>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semiHidden/>
    <w:unhideWhenUsed/>
    <w:rsid w:val="00914983"/>
    <w:rPr>
      <w:color w:val="0000FF"/>
      <w:u w:val="single"/>
    </w:rPr>
  </w:style>
  <w:style w:type="paragraph" w:styleId="BalloonText">
    <w:name w:val="Balloon Text"/>
    <w:basedOn w:val="Normal"/>
    <w:link w:val="BalloonTextChar"/>
    <w:uiPriority w:val="99"/>
    <w:semiHidden/>
    <w:unhideWhenUsed/>
    <w:rsid w:val="00812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25A7"/>
    <w:rPr>
      <w:rFonts w:ascii="Segoe UI" w:hAnsi="Segoe UI" w:cs="Segoe UI"/>
      <w:sz w:val="18"/>
      <w:szCs w:val="18"/>
    </w:rPr>
  </w:style>
  <w:style w:type="paragraph" w:styleId="ListParagraph">
    <w:name w:val="List Paragraph"/>
    <w:basedOn w:val="Normal"/>
    <w:uiPriority w:val="34"/>
    <w:qFormat/>
    <w:rsid w:val="005F0B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6</cp:revision>
  <cp:lastPrinted>2016-09-27T06:37:00Z</cp:lastPrinted>
  <dcterms:created xsi:type="dcterms:W3CDTF">2016-09-23T09:54:00Z</dcterms:created>
  <dcterms:modified xsi:type="dcterms:W3CDTF">2016-09-27T06:38:00Z</dcterms:modified>
</cp:coreProperties>
</file>